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CDE3D">
      <w:pPr>
        <w:widowControl w:val="0"/>
        <w:ind w:firstLine="709"/>
        <w:jc w:val="center"/>
        <w:rPr>
          <w:rFonts w:ascii="Times New Roman" w:hAnsi="Times New Roman" w:eastAsia="Times New Roman" w:cs="Times New Roman"/>
          <w:b/>
          <w:sz w:val="32"/>
          <w:szCs w:val="32"/>
          <w:lang w:eastAsia="ru-RU"/>
        </w:rPr>
      </w:pPr>
      <w:r>
        <w:rPr>
          <w:rFonts w:ascii="Times New Roman" w:hAnsi="Times New Roman" w:eastAsia="Times New Roman" w:cs="Times New Roman"/>
          <w:b/>
          <w:sz w:val="32"/>
          <w:szCs w:val="32"/>
          <w:lang w:eastAsia="ru-RU"/>
        </w:rPr>
        <w:t>СОДЕРЖАНИЕ</w:t>
      </w:r>
    </w:p>
    <w:p w14:paraId="22B7A3CB">
      <w:pPr>
        <w:widowControl w:val="0"/>
        <w:spacing w:after="0" w:line="240" w:lineRule="auto"/>
        <w:jc w:val="both"/>
        <w:rPr>
          <w:rFonts w:ascii="Times New Roman" w:hAnsi="Times New Roman" w:eastAsia="Times New Roman" w:cs="Times New Roman"/>
          <w:sz w:val="28"/>
          <w:szCs w:val="28"/>
          <w:lang w:eastAsia="ru-RU"/>
        </w:rPr>
      </w:pPr>
    </w:p>
    <w:p w14:paraId="15329393">
      <w:pPr>
        <w:pStyle w:val="13"/>
        <w:tabs>
          <w:tab w:val="right" w:leader="dot" w:pos="9626"/>
        </w:tabs>
        <w:spacing w:after="0"/>
        <w:jc w:val="both"/>
        <w:rPr>
          <w:rFonts w:ascii="Times New Roman" w:hAnsi="Times New Roman" w:cs="Times New Roman" w:eastAsiaTheme="minorEastAsia"/>
          <w:sz w:val="28"/>
          <w:szCs w:val="28"/>
          <w:lang w:eastAsia="ru-RU"/>
        </w:rPr>
      </w:pP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TOC \o "1-3" </w:instrText>
      </w:r>
      <w:r>
        <w:rPr>
          <w:rFonts w:ascii="Times New Roman" w:hAnsi="Times New Roman" w:eastAsia="Calibri" w:cs="Times New Roman"/>
          <w:sz w:val="28"/>
          <w:szCs w:val="28"/>
        </w:rPr>
        <w:fldChar w:fldCharType="separate"/>
      </w:r>
      <w:r>
        <w:rPr>
          <w:rFonts w:ascii="Times New Roman" w:hAnsi="Times New Roman" w:cs="Times New Roman"/>
          <w:sz w:val="28"/>
          <w:szCs w:val="28"/>
        </w:rPr>
        <w:t>ВВЕДЕНИЕ</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_Toc183612071 \h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p>
    <w:p w14:paraId="65284F29">
      <w:pPr>
        <w:pStyle w:val="13"/>
        <w:tabs>
          <w:tab w:val="right" w:leader="dot" w:pos="9626"/>
        </w:tabs>
        <w:spacing w:after="0"/>
        <w:jc w:val="both"/>
        <w:rPr>
          <w:rFonts w:ascii="Times New Roman" w:hAnsi="Times New Roman" w:cs="Times New Roman" w:eastAsiaTheme="minorEastAsia"/>
          <w:sz w:val="28"/>
          <w:szCs w:val="28"/>
          <w:lang w:eastAsia="ru-RU"/>
        </w:rPr>
      </w:pPr>
      <w:r>
        <w:rPr>
          <w:rFonts w:ascii="Times New Roman" w:hAnsi="Times New Roman" w:eastAsia="Calibri" w:cs="Times New Roman"/>
          <w:sz w:val="28"/>
          <w:szCs w:val="28"/>
        </w:rPr>
        <w:t>1  Общая характеристика торговой организации</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_Toc183612072 \h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p>
    <w:p w14:paraId="60F6B7A2">
      <w:pPr>
        <w:pStyle w:val="13"/>
        <w:tabs>
          <w:tab w:val="right" w:leader="dot" w:pos="9626"/>
        </w:tabs>
        <w:spacing w:after="0"/>
        <w:jc w:val="both"/>
        <w:rPr>
          <w:rFonts w:ascii="Times New Roman" w:hAnsi="Times New Roman" w:cs="Times New Roman" w:eastAsiaTheme="minorEastAsia"/>
          <w:sz w:val="28"/>
          <w:szCs w:val="28"/>
          <w:lang w:eastAsia="ru-RU"/>
        </w:rPr>
      </w:pPr>
      <w:r>
        <w:rPr>
          <w:rFonts w:ascii="Times New Roman" w:hAnsi="Times New Roman" w:eastAsia="Calibri" w:cs="Times New Roman"/>
          <w:sz w:val="28"/>
          <w:szCs w:val="28"/>
        </w:rPr>
        <w:t>2 Закупочная деятельность организации</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_Toc183612073 \h </w:instrText>
      </w:r>
      <w:r>
        <w:rPr>
          <w:rFonts w:ascii="Times New Roman" w:hAnsi="Times New Roman" w:cs="Times New Roman"/>
          <w:sz w:val="28"/>
          <w:szCs w:val="28"/>
        </w:rPr>
        <w:fldChar w:fldCharType="separate"/>
      </w:r>
      <w:r>
        <w:rPr>
          <w:rFonts w:ascii="Times New Roman" w:hAnsi="Times New Roman" w:cs="Times New Roman"/>
          <w:sz w:val="28"/>
          <w:szCs w:val="28"/>
        </w:rPr>
        <w:t>17</w:t>
      </w:r>
      <w:r>
        <w:rPr>
          <w:rFonts w:ascii="Times New Roman" w:hAnsi="Times New Roman" w:cs="Times New Roman"/>
          <w:sz w:val="28"/>
          <w:szCs w:val="28"/>
        </w:rPr>
        <w:fldChar w:fldCharType="end"/>
      </w:r>
    </w:p>
    <w:p w14:paraId="0E685EE3">
      <w:pPr>
        <w:pStyle w:val="13"/>
        <w:tabs>
          <w:tab w:val="right" w:leader="dot" w:pos="9626"/>
        </w:tabs>
        <w:spacing w:after="0"/>
        <w:jc w:val="both"/>
        <w:rPr>
          <w:rFonts w:ascii="Times New Roman" w:hAnsi="Times New Roman" w:cs="Times New Roman" w:eastAsiaTheme="minorEastAsia"/>
          <w:sz w:val="28"/>
          <w:szCs w:val="28"/>
          <w:lang w:eastAsia="ru-RU"/>
        </w:rPr>
      </w:pPr>
      <w:r>
        <w:rPr>
          <w:rFonts w:ascii="Times New Roman" w:hAnsi="Times New Roman" w:cs="Times New Roman"/>
          <w:sz w:val="28"/>
          <w:szCs w:val="28"/>
        </w:rPr>
        <w:t>3 Организация продаж</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_Toc183612074 \h </w:instrText>
      </w:r>
      <w:r>
        <w:rPr>
          <w:rFonts w:ascii="Times New Roman" w:hAnsi="Times New Roman" w:cs="Times New Roman"/>
          <w:sz w:val="28"/>
          <w:szCs w:val="28"/>
        </w:rPr>
        <w:fldChar w:fldCharType="separate"/>
      </w:r>
      <w:r>
        <w:rPr>
          <w:rFonts w:ascii="Times New Roman" w:hAnsi="Times New Roman" w:cs="Times New Roman"/>
          <w:sz w:val="28"/>
          <w:szCs w:val="28"/>
        </w:rPr>
        <w:t>22</w:t>
      </w:r>
      <w:r>
        <w:rPr>
          <w:rFonts w:ascii="Times New Roman" w:hAnsi="Times New Roman" w:cs="Times New Roman"/>
          <w:sz w:val="28"/>
          <w:szCs w:val="28"/>
        </w:rPr>
        <w:fldChar w:fldCharType="end"/>
      </w:r>
    </w:p>
    <w:p w14:paraId="6B370052">
      <w:pPr>
        <w:pStyle w:val="13"/>
        <w:tabs>
          <w:tab w:val="right" w:leader="dot" w:pos="9626"/>
        </w:tabs>
        <w:spacing w:after="0"/>
        <w:jc w:val="both"/>
        <w:rPr>
          <w:rFonts w:ascii="Times New Roman" w:hAnsi="Times New Roman" w:cs="Times New Roman" w:eastAsiaTheme="minorEastAsia"/>
          <w:sz w:val="28"/>
          <w:szCs w:val="28"/>
          <w:lang w:eastAsia="ru-RU"/>
        </w:rPr>
      </w:pPr>
      <w:r>
        <w:rPr>
          <w:rFonts w:ascii="Times New Roman" w:hAnsi="Times New Roman" w:cs="Times New Roman"/>
          <w:color w:val="000000"/>
          <w:sz w:val="28"/>
          <w:szCs w:val="28"/>
        </w:rPr>
        <w:t>4 Характеристика складского хозяйства торговой организации</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_Toc183612075 \h </w:instrText>
      </w:r>
      <w:r>
        <w:rPr>
          <w:rFonts w:ascii="Times New Roman" w:hAnsi="Times New Roman" w:cs="Times New Roman"/>
          <w:sz w:val="28"/>
          <w:szCs w:val="28"/>
        </w:rPr>
        <w:fldChar w:fldCharType="separate"/>
      </w:r>
      <w:r>
        <w:rPr>
          <w:rFonts w:ascii="Times New Roman" w:hAnsi="Times New Roman" w:cs="Times New Roman"/>
          <w:sz w:val="28"/>
          <w:szCs w:val="28"/>
        </w:rPr>
        <w:t>26</w:t>
      </w:r>
      <w:r>
        <w:rPr>
          <w:rFonts w:ascii="Times New Roman" w:hAnsi="Times New Roman" w:cs="Times New Roman"/>
          <w:sz w:val="28"/>
          <w:szCs w:val="28"/>
        </w:rPr>
        <w:fldChar w:fldCharType="end"/>
      </w:r>
    </w:p>
    <w:p w14:paraId="6EB366FC">
      <w:pPr>
        <w:pStyle w:val="13"/>
        <w:tabs>
          <w:tab w:val="right" w:leader="dot" w:pos="9626"/>
        </w:tabs>
        <w:spacing w:after="0"/>
        <w:jc w:val="both"/>
        <w:rPr>
          <w:rFonts w:ascii="Times New Roman" w:hAnsi="Times New Roman" w:cs="Times New Roman" w:eastAsiaTheme="minorEastAsia"/>
          <w:sz w:val="28"/>
          <w:szCs w:val="28"/>
          <w:lang w:eastAsia="ru-RU"/>
        </w:rPr>
      </w:pPr>
      <w:r>
        <w:rPr>
          <w:rFonts w:ascii="Times New Roman" w:hAnsi="Times New Roman" w:cs="Times New Roman"/>
          <w:sz w:val="28"/>
          <w:szCs w:val="28"/>
        </w:rPr>
        <w:t>5 Транспортное обслуживание торговой организации</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_Toc183612076 \h </w:instrText>
      </w:r>
      <w:r>
        <w:rPr>
          <w:rFonts w:ascii="Times New Roman" w:hAnsi="Times New Roman" w:cs="Times New Roman"/>
          <w:sz w:val="28"/>
          <w:szCs w:val="28"/>
        </w:rPr>
        <w:fldChar w:fldCharType="separate"/>
      </w:r>
      <w:r>
        <w:rPr>
          <w:rFonts w:ascii="Times New Roman" w:hAnsi="Times New Roman" w:cs="Times New Roman"/>
          <w:sz w:val="28"/>
          <w:szCs w:val="28"/>
        </w:rPr>
        <w:t>33</w:t>
      </w:r>
      <w:r>
        <w:rPr>
          <w:rFonts w:ascii="Times New Roman" w:hAnsi="Times New Roman" w:cs="Times New Roman"/>
          <w:sz w:val="28"/>
          <w:szCs w:val="28"/>
        </w:rPr>
        <w:fldChar w:fldCharType="end"/>
      </w:r>
    </w:p>
    <w:p w14:paraId="28D774D6">
      <w:pPr>
        <w:pStyle w:val="13"/>
        <w:tabs>
          <w:tab w:val="right" w:leader="dot" w:pos="9626"/>
        </w:tabs>
        <w:spacing w:after="0"/>
        <w:jc w:val="both"/>
        <w:rPr>
          <w:rFonts w:ascii="Times New Roman" w:hAnsi="Times New Roman" w:cs="Times New Roman" w:eastAsiaTheme="minorEastAsia"/>
          <w:sz w:val="28"/>
          <w:szCs w:val="28"/>
          <w:lang w:eastAsia="ru-RU"/>
        </w:rPr>
      </w:pPr>
      <w:r>
        <w:rPr>
          <w:rFonts w:ascii="Times New Roman" w:hAnsi="Times New Roman" w:cs="Times New Roman"/>
          <w:sz w:val="28"/>
          <w:szCs w:val="28"/>
        </w:rPr>
        <w:t>6 Управление информационными потоками на торговом предприятии</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_Toc183612077 \h </w:instrText>
      </w:r>
      <w:r>
        <w:rPr>
          <w:rFonts w:ascii="Times New Roman" w:hAnsi="Times New Roman" w:cs="Times New Roman"/>
          <w:sz w:val="28"/>
          <w:szCs w:val="28"/>
        </w:rPr>
        <w:fldChar w:fldCharType="separate"/>
      </w:r>
      <w:r>
        <w:rPr>
          <w:rFonts w:ascii="Times New Roman" w:hAnsi="Times New Roman" w:cs="Times New Roman"/>
          <w:sz w:val="28"/>
          <w:szCs w:val="28"/>
        </w:rPr>
        <w:t>40</w:t>
      </w:r>
      <w:r>
        <w:rPr>
          <w:rFonts w:ascii="Times New Roman" w:hAnsi="Times New Roman" w:cs="Times New Roman"/>
          <w:sz w:val="28"/>
          <w:szCs w:val="28"/>
        </w:rPr>
        <w:fldChar w:fldCharType="end"/>
      </w:r>
    </w:p>
    <w:p w14:paraId="6D14BFB0">
      <w:pPr>
        <w:pStyle w:val="13"/>
        <w:tabs>
          <w:tab w:val="right" w:leader="dot" w:pos="9626"/>
        </w:tabs>
        <w:spacing w:after="0"/>
        <w:jc w:val="both"/>
        <w:rPr>
          <w:rFonts w:ascii="Times New Roman" w:hAnsi="Times New Roman" w:cs="Times New Roman" w:eastAsiaTheme="minorEastAsia"/>
          <w:sz w:val="28"/>
          <w:szCs w:val="28"/>
          <w:lang w:eastAsia="ru-RU"/>
        </w:rPr>
      </w:pPr>
      <w:r>
        <w:rPr>
          <w:rFonts w:ascii="Times New Roman" w:hAnsi="Times New Roman" w:cs="Times New Roman"/>
          <w:sz w:val="28"/>
          <w:szCs w:val="28"/>
        </w:rPr>
        <w:t>7 Индивидуальное задание. Анализ динамики и структуры закупок</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_Toc183612078 \h </w:instrText>
      </w:r>
      <w:r>
        <w:rPr>
          <w:rFonts w:ascii="Times New Roman" w:hAnsi="Times New Roman" w:cs="Times New Roman"/>
          <w:sz w:val="28"/>
          <w:szCs w:val="28"/>
        </w:rPr>
        <w:fldChar w:fldCharType="separate"/>
      </w:r>
      <w:r>
        <w:rPr>
          <w:rFonts w:ascii="Times New Roman" w:hAnsi="Times New Roman" w:cs="Times New Roman"/>
          <w:sz w:val="28"/>
          <w:szCs w:val="28"/>
        </w:rPr>
        <w:t>41</w:t>
      </w:r>
      <w:r>
        <w:rPr>
          <w:rFonts w:ascii="Times New Roman" w:hAnsi="Times New Roman" w:cs="Times New Roman"/>
          <w:sz w:val="28"/>
          <w:szCs w:val="28"/>
        </w:rPr>
        <w:fldChar w:fldCharType="end"/>
      </w:r>
    </w:p>
    <w:p w14:paraId="39933E90">
      <w:pPr>
        <w:pStyle w:val="13"/>
        <w:tabs>
          <w:tab w:val="right" w:leader="dot" w:pos="9626"/>
        </w:tabs>
        <w:spacing w:after="0"/>
        <w:jc w:val="both"/>
        <w:rPr>
          <w:rFonts w:ascii="Times New Roman" w:hAnsi="Times New Roman" w:cs="Times New Roman" w:eastAsiaTheme="minorEastAsia"/>
          <w:sz w:val="28"/>
          <w:szCs w:val="28"/>
          <w:lang w:eastAsia="ru-RU"/>
        </w:rPr>
      </w:pPr>
      <w:r>
        <w:rPr>
          <w:rFonts w:ascii="Times New Roman" w:hAnsi="Times New Roman" w:eastAsia="Times New Roman" w:cs="Times New Roman"/>
          <w:sz w:val="28"/>
          <w:szCs w:val="28"/>
          <w:lang w:eastAsia="ru-RU"/>
        </w:rPr>
        <w:t>ЗАКЛЮЧЕНИЕ</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_Toc183612079 \h </w:instrText>
      </w:r>
      <w:r>
        <w:rPr>
          <w:rFonts w:ascii="Times New Roman" w:hAnsi="Times New Roman" w:cs="Times New Roman"/>
          <w:sz w:val="28"/>
          <w:szCs w:val="28"/>
        </w:rPr>
        <w:fldChar w:fldCharType="separate"/>
      </w:r>
      <w:r>
        <w:rPr>
          <w:rFonts w:ascii="Times New Roman" w:hAnsi="Times New Roman" w:cs="Times New Roman"/>
          <w:sz w:val="28"/>
          <w:szCs w:val="28"/>
        </w:rPr>
        <w:t>48</w:t>
      </w:r>
      <w:r>
        <w:rPr>
          <w:rFonts w:ascii="Times New Roman" w:hAnsi="Times New Roman" w:cs="Times New Roman"/>
          <w:sz w:val="28"/>
          <w:szCs w:val="28"/>
        </w:rPr>
        <w:fldChar w:fldCharType="end"/>
      </w:r>
    </w:p>
    <w:p w14:paraId="6DE03ED5">
      <w:pPr>
        <w:pStyle w:val="13"/>
        <w:tabs>
          <w:tab w:val="right" w:leader="dot" w:pos="9626"/>
        </w:tabs>
        <w:spacing w:after="0"/>
        <w:jc w:val="both"/>
        <w:rPr>
          <w:rFonts w:ascii="Times New Roman" w:hAnsi="Times New Roman" w:cs="Times New Roman" w:eastAsiaTheme="minorEastAsia"/>
          <w:sz w:val="28"/>
          <w:szCs w:val="28"/>
          <w:lang w:eastAsia="ru-RU"/>
        </w:rPr>
      </w:pPr>
      <w:r>
        <w:rPr>
          <w:rFonts w:ascii="Times New Roman" w:hAnsi="Times New Roman" w:eastAsia="Times New Roman" w:cs="Times New Roman"/>
          <w:caps/>
          <w:sz w:val="28"/>
          <w:szCs w:val="28"/>
          <w:lang w:eastAsia="ru-RU"/>
        </w:rPr>
        <w:t>Список использованных источников</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_Toc183612080 \h </w:instrText>
      </w:r>
      <w:r>
        <w:rPr>
          <w:rFonts w:ascii="Times New Roman" w:hAnsi="Times New Roman" w:cs="Times New Roman"/>
          <w:sz w:val="28"/>
          <w:szCs w:val="28"/>
        </w:rPr>
        <w:fldChar w:fldCharType="separate"/>
      </w:r>
      <w:r>
        <w:rPr>
          <w:rFonts w:ascii="Times New Roman" w:hAnsi="Times New Roman" w:cs="Times New Roman"/>
          <w:sz w:val="28"/>
          <w:szCs w:val="28"/>
        </w:rPr>
        <w:t>50</w:t>
      </w:r>
      <w:r>
        <w:rPr>
          <w:rFonts w:ascii="Times New Roman" w:hAnsi="Times New Roman" w:cs="Times New Roman"/>
          <w:sz w:val="28"/>
          <w:szCs w:val="28"/>
        </w:rPr>
        <w:fldChar w:fldCharType="end"/>
      </w:r>
    </w:p>
    <w:p w14:paraId="64E3BF4C">
      <w:pPr>
        <w:pStyle w:val="13"/>
        <w:tabs>
          <w:tab w:val="right" w:leader="dot" w:pos="9626"/>
        </w:tabs>
        <w:spacing w:after="0"/>
        <w:jc w:val="both"/>
        <w:rPr>
          <w:rFonts w:ascii="Times New Roman" w:hAnsi="Times New Roman" w:cs="Times New Roman" w:eastAsiaTheme="minorEastAsia"/>
          <w:sz w:val="28"/>
          <w:szCs w:val="28"/>
          <w:lang w:eastAsia="ru-RU"/>
        </w:rPr>
      </w:pPr>
      <w:r>
        <w:rPr>
          <w:rFonts w:ascii="Times New Roman" w:hAnsi="Times New Roman" w:eastAsia="Times New Roman" w:cs="Times New Roman"/>
          <w:caps/>
          <w:sz w:val="28"/>
          <w:szCs w:val="28"/>
          <w:lang w:eastAsia="ru-RU"/>
        </w:rPr>
        <w:t>Приложения</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_Toc183612081 \h </w:instrText>
      </w:r>
      <w:r>
        <w:rPr>
          <w:rFonts w:ascii="Times New Roman" w:hAnsi="Times New Roman" w:cs="Times New Roman"/>
          <w:sz w:val="28"/>
          <w:szCs w:val="28"/>
        </w:rPr>
        <w:fldChar w:fldCharType="separate"/>
      </w:r>
      <w:r>
        <w:rPr>
          <w:rFonts w:ascii="Times New Roman" w:hAnsi="Times New Roman" w:cs="Times New Roman"/>
          <w:sz w:val="28"/>
          <w:szCs w:val="28"/>
        </w:rPr>
        <w:t>51</w:t>
      </w:r>
      <w:r>
        <w:rPr>
          <w:rFonts w:ascii="Times New Roman" w:hAnsi="Times New Roman" w:cs="Times New Roman"/>
          <w:sz w:val="28"/>
          <w:szCs w:val="28"/>
        </w:rPr>
        <w:fldChar w:fldCharType="end"/>
      </w:r>
    </w:p>
    <w:p w14:paraId="730935DE">
      <w:pPr>
        <w:spacing w:after="0" w:line="240" w:lineRule="auto"/>
        <w:jc w:val="both"/>
        <w:rPr>
          <w:rFonts w:ascii="Times New Roman" w:hAnsi="Times New Roman" w:cs="Times New Roman" w:eastAsiaTheme="majorEastAsia"/>
          <w:b/>
          <w:bCs/>
          <w:sz w:val="28"/>
          <w:szCs w:val="28"/>
        </w:rPr>
      </w:pPr>
      <w:r>
        <w:rPr>
          <w:rFonts w:ascii="Times New Roman" w:hAnsi="Times New Roman" w:eastAsia="Times New Roman" w:cs="Times New Roman"/>
          <w:sz w:val="28"/>
          <w:szCs w:val="28"/>
        </w:rPr>
        <w:fldChar w:fldCharType="end"/>
      </w:r>
    </w:p>
    <w:p w14:paraId="5DD7506F">
      <w:pPr>
        <w:rPr>
          <w:rFonts w:ascii="Times New Roman" w:hAnsi="Times New Roman" w:cs="Times New Roman" w:eastAsiaTheme="majorEastAsia"/>
          <w:b/>
          <w:bCs/>
          <w:sz w:val="32"/>
          <w:szCs w:val="28"/>
        </w:rPr>
      </w:pPr>
      <w:r>
        <w:rPr>
          <w:rFonts w:ascii="Times New Roman" w:hAnsi="Times New Roman" w:cs="Times New Roman"/>
          <w:sz w:val="32"/>
        </w:rPr>
        <w:br w:type="page"/>
      </w:r>
    </w:p>
    <w:p w14:paraId="79126007">
      <w:pPr>
        <w:pStyle w:val="2"/>
        <w:spacing w:before="0"/>
        <w:jc w:val="center"/>
        <w:rPr>
          <w:rFonts w:ascii="Times New Roman" w:hAnsi="Times New Roman" w:cs="Times New Roman"/>
          <w:color w:val="auto"/>
          <w:sz w:val="32"/>
        </w:rPr>
      </w:pPr>
      <w:bookmarkStart w:id="0" w:name="_Toc183612071"/>
      <w:r>
        <w:rPr>
          <w:rFonts w:ascii="Times New Roman" w:hAnsi="Times New Roman" w:cs="Times New Roman"/>
          <w:color w:val="auto"/>
          <w:sz w:val="32"/>
        </w:rPr>
        <w:t>ВВЕДЕНИЕ</w:t>
      </w:r>
      <w:bookmarkEnd w:id="0"/>
    </w:p>
    <w:p w14:paraId="05EE67CB">
      <w:pPr>
        <w:pStyle w:val="19"/>
      </w:pPr>
    </w:p>
    <w:p w14:paraId="4CDA3A5C">
      <w:pPr>
        <w:pStyle w:val="19"/>
        <w:spacing w:line="360" w:lineRule="exact"/>
        <w:ind w:firstLine="709"/>
        <w:jc w:val="both"/>
        <w:rPr>
          <w:sz w:val="28"/>
          <w:szCs w:val="28"/>
        </w:rPr>
      </w:pPr>
      <w:r>
        <w:rPr>
          <w:sz w:val="28"/>
          <w:szCs w:val="28"/>
        </w:rPr>
        <w:t xml:space="preserve">Образовательная программа высшего образования первой ступени, предусматривает организацию практики по специальности, которая является неотъемлемой частью учебного процесса. </w:t>
      </w:r>
    </w:p>
    <w:p w14:paraId="0181B4D3">
      <w:pPr>
        <w:pStyle w:val="19"/>
        <w:spacing w:line="360" w:lineRule="exact"/>
        <w:ind w:firstLine="709"/>
        <w:jc w:val="both"/>
        <w:rPr>
          <w:sz w:val="28"/>
          <w:szCs w:val="28"/>
        </w:rPr>
      </w:pPr>
      <w:r>
        <w:rPr>
          <w:i/>
          <w:iCs/>
          <w:sz w:val="28"/>
          <w:szCs w:val="28"/>
        </w:rPr>
        <w:t xml:space="preserve">Целью практики является: </w:t>
      </w:r>
    </w:p>
    <w:p w14:paraId="141025E6">
      <w:pPr>
        <w:pStyle w:val="19"/>
        <w:spacing w:line="360" w:lineRule="exact"/>
        <w:ind w:firstLine="709"/>
        <w:jc w:val="both"/>
        <w:rPr>
          <w:sz w:val="28"/>
          <w:szCs w:val="28"/>
        </w:rPr>
      </w:pPr>
      <w:r>
        <w:rPr>
          <w:sz w:val="28"/>
          <w:szCs w:val="28"/>
        </w:rPr>
        <w:t xml:space="preserve">1) углубление и закрепление знаний и умений, полученных в процессе теоретического обучения; </w:t>
      </w:r>
    </w:p>
    <w:p w14:paraId="2283B9DE">
      <w:pPr>
        <w:pStyle w:val="19"/>
        <w:spacing w:line="360" w:lineRule="exact"/>
        <w:ind w:firstLine="709"/>
        <w:jc w:val="both"/>
        <w:rPr>
          <w:sz w:val="28"/>
          <w:szCs w:val="28"/>
        </w:rPr>
      </w:pPr>
      <w:r>
        <w:rPr>
          <w:sz w:val="28"/>
          <w:szCs w:val="28"/>
        </w:rPr>
        <w:t xml:space="preserve">2) изучение принципов функционирования логистических служб предприятий и организаций в Республике Беларусь; </w:t>
      </w:r>
    </w:p>
    <w:p w14:paraId="7EA707D7">
      <w:pPr>
        <w:pStyle w:val="19"/>
        <w:spacing w:line="360" w:lineRule="exact"/>
        <w:ind w:firstLine="709"/>
        <w:jc w:val="both"/>
        <w:rPr>
          <w:sz w:val="28"/>
          <w:szCs w:val="28"/>
        </w:rPr>
      </w:pPr>
      <w:r>
        <w:rPr>
          <w:sz w:val="28"/>
          <w:szCs w:val="28"/>
        </w:rPr>
        <w:t xml:space="preserve">3) изучение методических, нормативных и организационных документов по организации логистических процессов в организации; </w:t>
      </w:r>
    </w:p>
    <w:p w14:paraId="6DE7FFCF">
      <w:pPr>
        <w:pStyle w:val="19"/>
        <w:spacing w:line="360" w:lineRule="exact"/>
        <w:ind w:firstLine="709"/>
        <w:jc w:val="both"/>
        <w:rPr>
          <w:sz w:val="28"/>
          <w:szCs w:val="28"/>
        </w:rPr>
      </w:pPr>
      <w:r>
        <w:rPr>
          <w:sz w:val="28"/>
          <w:szCs w:val="28"/>
        </w:rPr>
        <w:t xml:space="preserve">4) сбор материалов по теме дипломной работы. </w:t>
      </w:r>
    </w:p>
    <w:p w14:paraId="14AC738E">
      <w:pPr>
        <w:pStyle w:val="19"/>
        <w:spacing w:line="360" w:lineRule="exact"/>
        <w:ind w:firstLine="709"/>
        <w:jc w:val="both"/>
        <w:rPr>
          <w:sz w:val="28"/>
          <w:szCs w:val="28"/>
        </w:rPr>
      </w:pPr>
      <w:r>
        <w:rPr>
          <w:i/>
          <w:iCs/>
          <w:sz w:val="28"/>
          <w:szCs w:val="28"/>
        </w:rPr>
        <w:t xml:space="preserve">Основными задачами </w:t>
      </w:r>
      <w:r>
        <w:rPr>
          <w:sz w:val="28"/>
          <w:szCs w:val="28"/>
        </w:rPr>
        <w:t xml:space="preserve">практики являются: </w:t>
      </w:r>
    </w:p>
    <w:p w14:paraId="363FCCAC">
      <w:pPr>
        <w:pStyle w:val="19"/>
        <w:spacing w:line="360" w:lineRule="exact"/>
        <w:ind w:firstLine="709"/>
        <w:jc w:val="both"/>
        <w:rPr>
          <w:sz w:val="28"/>
          <w:szCs w:val="28"/>
        </w:rPr>
      </w:pPr>
      <w:r>
        <w:rPr>
          <w:sz w:val="28"/>
          <w:szCs w:val="28"/>
        </w:rPr>
        <w:t xml:space="preserve">- ознакомление с организационной структурой управления предприятий различных форм собственности, структурой логистических служб; </w:t>
      </w:r>
    </w:p>
    <w:p w14:paraId="6021E1A4">
      <w:pPr>
        <w:pStyle w:val="19"/>
        <w:spacing w:line="360" w:lineRule="exact"/>
        <w:ind w:firstLine="709"/>
        <w:jc w:val="both"/>
        <w:rPr>
          <w:sz w:val="28"/>
          <w:szCs w:val="28"/>
        </w:rPr>
      </w:pPr>
      <w:r>
        <w:rPr>
          <w:sz w:val="28"/>
          <w:szCs w:val="28"/>
        </w:rPr>
        <w:t xml:space="preserve">- изучение экономической деятельности предприятия, методов и форм организации логистики; </w:t>
      </w:r>
    </w:p>
    <w:p w14:paraId="6226FA27">
      <w:pPr>
        <w:pStyle w:val="19"/>
        <w:spacing w:line="360" w:lineRule="exact"/>
        <w:ind w:firstLine="709"/>
        <w:jc w:val="both"/>
        <w:rPr>
          <w:sz w:val="28"/>
          <w:szCs w:val="28"/>
        </w:rPr>
      </w:pPr>
      <w:r>
        <w:rPr>
          <w:sz w:val="28"/>
          <w:szCs w:val="28"/>
        </w:rPr>
        <w:t xml:space="preserve">- ознакомление с подходами к логистическому управлению в организациях Республики Беларусь; </w:t>
      </w:r>
    </w:p>
    <w:p w14:paraId="5D370E64">
      <w:pPr>
        <w:pStyle w:val="19"/>
        <w:spacing w:line="360" w:lineRule="exact"/>
        <w:ind w:firstLine="709"/>
        <w:jc w:val="both"/>
        <w:rPr>
          <w:sz w:val="28"/>
          <w:szCs w:val="28"/>
        </w:rPr>
      </w:pPr>
      <w:r>
        <w:rPr>
          <w:sz w:val="28"/>
          <w:szCs w:val="28"/>
        </w:rPr>
        <w:t xml:space="preserve">- изучение функциональных областей и процессов логистики в организациях Республики Беларусь. </w:t>
      </w:r>
    </w:p>
    <w:p w14:paraId="576903CF">
      <w:pPr>
        <w:pStyle w:val="19"/>
        <w:spacing w:line="360" w:lineRule="exact"/>
        <w:ind w:firstLine="709"/>
        <w:jc w:val="both"/>
        <w:rPr>
          <w:sz w:val="28"/>
          <w:szCs w:val="28"/>
        </w:rPr>
      </w:pPr>
      <w:r>
        <w:rPr>
          <w:sz w:val="28"/>
          <w:szCs w:val="28"/>
        </w:rPr>
        <w:t xml:space="preserve">Практика была пройдена в </w:t>
      </w:r>
      <w:r>
        <w:rPr>
          <w:rFonts w:eastAsia="Times New Roman"/>
          <w:sz w:val="28"/>
          <w:szCs w:val="28"/>
          <w:lang w:eastAsia="ru-RU"/>
        </w:rPr>
        <w:t>ЧТУП «ДинадСтрой».</w:t>
      </w:r>
    </w:p>
    <w:p w14:paraId="4958222B">
      <w:pPr>
        <w:pStyle w:val="19"/>
        <w:spacing w:line="360" w:lineRule="exact"/>
        <w:ind w:firstLine="709"/>
        <w:jc w:val="both"/>
        <w:rPr>
          <w:sz w:val="28"/>
          <w:szCs w:val="28"/>
        </w:rPr>
      </w:pPr>
    </w:p>
    <w:p w14:paraId="28D3F1AD">
      <w:pPr>
        <w:pStyle w:val="19"/>
        <w:rPr>
          <w:sz w:val="28"/>
          <w:szCs w:val="28"/>
        </w:rPr>
      </w:pPr>
    </w:p>
    <w:p w14:paraId="7A5FC031">
      <w:pPr>
        <w:pStyle w:val="19"/>
        <w:rPr>
          <w:sz w:val="28"/>
          <w:szCs w:val="28"/>
        </w:rPr>
      </w:pPr>
    </w:p>
    <w:p w14:paraId="26D47E00">
      <w:pPr>
        <w:rPr>
          <w:rFonts w:ascii="Times New Roman" w:hAnsi="Times New Roman" w:eastAsia="Calibri" w:cs="Times New Roman"/>
          <w:b/>
          <w:bCs/>
          <w:sz w:val="32"/>
          <w:szCs w:val="32"/>
        </w:rPr>
      </w:pPr>
      <w:bookmarkStart w:id="1" w:name="_Toc181924578"/>
      <w:r>
        <w:rPr>
          <w:rFonts w:ascii="Times New Roman" w:hAnsi="Times New Roman" w:eastAsia="Calibri" w:cs="Times New Roman"/>
          <w:b/>
          <w:bCs/>
          <w:sz w:val="32"/>
          <w:szCs w:val="32"/>
        </w:rPr>
        <w:br w:type="page"/>
      </w:r>
    </w:p>
    <w:bookmarkEnd w:id="1"/>
    <w:p w14:paraId="46756336">
      <w:pPr>
        <w:pStyle w:val="2"/>
        <w:ind w:firstLine="709"/>
        <w:jc w:val="both"/>
        <w:rPr>
          <w:rFonts w:ascii="Times New Roman" w:hAnsi="Times New Roman" w:eastAsia="Calibri" w:cs="Times New Roman"/>
          <w:color w:val="auto"/>
          <w:sz w:val="32"/>
        </w:rPr>
      </w:pPr>
      <w:bookmarkStart w:id="2" w:name="_Toc181924579"/>
      <w:bookmarkStart w:id="3" w:name="_Toc183612072"/>
      <w:r>
        <w:rPr>
          <w:rFonts w:ascii="Times New Roman" w:hAnsi="Times New Roman" w:eastAsia="Calibri" w:cs="Times New Roman"/>
          <w:color w:val="auto"/>
          <w:sz w:val="32"/>
        </w:rPr>
        <w:t xml:space="preserve">1 </w:t>
      </w:r>
      <w:bookmarkEnd w:id="2"/>
      <w:r>
        <w:rPr>
          <w:rFonts w:ascii="Times New Roman" w:hAnsi="Times New Roman" w:eastAsia="Calibri" w:cs="Times New Roman"/>
          <w:color w:val="auto"/>
          <w:sz w:val="32"/>
        </w:rPr>
        <w:t xml:space="preserve"> Общая характеристика торговой организации</w:t>
      </w:r>
      <w:bookmarkEnd w:id="3"/>
    </w:p>
    <w:p w14:paraId="0D483D53">
      <w:pPr>
        <w:keepNext/>
        <w:keepLines/>
        <w:spacing w:after="0" w:line="360" w:lineRule="exact"/>
        <w:ind w:firstLine="709"/>
        <w:jc w:val="both"/>
        <w:outlineLvl w:val="0"/>
        <w:rPr>
          <w:rFonts w:ascii="Times New Roman" w:hAnsi="Times New Roman" w:eastAsia="Calibri" w:cs="Times New Roman"/>
          <w:b/>
          <w:bCs/>
          <w:sz w:val="28"/>
          <w:szCs w:val="28"/>
        </w:rPr>
      </w:pPr>
    </w:p>
    <w:p w14:paraId="13A5F2F5">
      <w:pPr>
        <w:keepNext/>
        <w:keepLines/>
        <w:spacing w:after="0" w:line="360" w:lineRule="exact"/>
        <w:ind w:firstLine="709"/>
        <w:jc w:val="both"/>
        <w:outlineLvl w:val="0"/>
        <w:rPr>
          <w:rFonts w:ascii="Times New Roman" w:hAnsi="Times New Roman" w:eastAsia="Times New Roman" w:cs="Times New Roman"/>
          <w:sz w:val="28"/>
          <w:szCs w:val="28"/>
          <w:lang w:eastAsia="ru-RU"/>
        </w:rPr>
      </w:pPr>
      <w:r>
        <w:rPr>
          <w:rFonts w:ascii="Times New Roman" w:hAnsi="Times New Roman" w:eastAsia="Calibri" w:cs="Times New Roman"/>
          <w:b/>
          <w:bCs/>
          <w:sz w:val="28"/>
          <w:szCs w:val="28"/>
        </w:rPr>
        <w:t xml:space="preserve"> </w:t>
      </w:r>
      <w:r>
        <w:rPr>
          <w:rFonts w:ascii="Times New Roman" w:hAnsi="Times New Roman" w:eastAsia="Times New Roman" w:cs="Times New Roman"/>
          <w:sz w:val="28"/>
          <w:szCs w:val="28"/>
          <w:lang w:eastAsia="ru-RU"/>
        </w:rPr>
        <w:t>ЧТУП «ДинадСтрой» работает на рынке с 2008 года. Основной специализацией компании является поставка кровельных, фасадных и заборных материалов из тонколистовой стали и стального проката. Компания заботится о полной комплектации объектов всеми необходимыми материалами от ведущих мировых производителей МеталлПрофиль, Grand Line, Paroc, Ursa, Marma, Docke.</w:t>
      </w:r>
    </w:p>
    <w:p w14:paraId="1D182EE0">
      <w:pPr>
        <w:shd w:val="clear" w:color="auto" w:fill="FFFFFF"/>
        <w:spacing w:after="0" w:line="360" w:lineRule="exact"/>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2012 г. ЧТУП «ДинадСтрой» стало моно-брендовой компанией работающей исключительно с ООО «Металл Профиль». С 2015 г. компания являлась официальным партнером компании «Металл Профиль», что является неоспоримым доказательствам качества работы. В 2017 г. ЧТУП «ДинадСтрой» начало работу с компанией Grand Line® для увеличения ассортимента продукции. Работа с ведущими производителями дает возможность обеспечивать непревзойденное качество поставляемой продукции не теряя широчайшего ассортимента материалов.</w:t>
      </w:r>
    </w:p>
    <w:p w14:paraId="1F745433">
      <w:pPr>
        <w:spacing w:after="0" w:line="360" w:lineRule="exact"/>
        <w:ind w:firstLine="709"/>
        <w:jc w:val="both"/>
        <w:rPr>
          <w:rFonts w:ascii="Times New Roman" w:hAnsi="Times New Roman" w:eastAsia="Times New Roman" w:cs="Times New Roman"/>
          <w:bCs/>
          <w:sz w:val="28"/>
          <w:szCs w:val="28"/>
          <w:lang w:eastAsia="ru-RU"/>
        </w:rPr>
      </w:pPr>
      <w:bookmarkStart w:id="4" w:name="_Hlk25838835"/>
      <w:r>
        <w:rPr>
          <w:rFonts w:ascii="Times New Roman" w:hAnsi="Times New Roman" w:eastAsia="Times New Roman" w:cs="Times New Roman"/>
          <w:sz w:val="28"/>
          <w:szCs w:val="28"/>
          <w:lang w:eastAsia="ru-RU"/>
        </w:rPr>
        <w:t xml:space="preserve">ЧТУП «ДинадСтрой»  </w:t>
      </w:r>
      <w:r>
        <w:rPr>
          <w:rFonts w:ascii="Times New Roman" w:hAnsi="Times New Roman" w:eastAsia="Times New Roman" w:cs="Times New Roman"/>
          <w:bCs/>
          <w:sz w:val="28"/>
          <w:szCs w:val="28"/>
          <w:lang w:eastAsia="ru-RU"/>
        </w:rPr>
        <w:t>в своей текущей деятельности руководствуется Гражданским кодексом, Инвестиционным кодексом Республики Беларусь, законодательством Республики Беларусь и Уставом предприятия.</w:t>
      </w:r>
    </w:p>
    <w:p w14:paraId="287E67C0">
      <w:pPr>
        <w:spacing w:after="0" w:line="360" w:lineRule="exact"/>
        <w:ind w:firstLine="709"/>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Структура управления ЧТУП «ДинадСтрой» совершенствуется по мере изменения рыночных условий путем создания новых подразделений. Это вызвано необходимостью создания условий для эффективного воздействия на экономическую, финансовую, производственную, социальную, деятельность предприятия в зависимости от конъюнктуры рынка.</w:t>
      </w:r>
    </w:p>
    <w:bookmarkEnd w:id="4"/>
    <w:p w14:paraId="1E220BF6">
      <w:pPr>
        <w:spacing w:after="0" w:line="360" w:lineRule="exact"/>
        <w:ind w:firstLine="709"/>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Органом управления Предприятия является Директор, назначаемый Учредителем. Учредитель заключает с Директором контракт, в котором определяются права, обязанности и ответственность Директора, условия его материального обеспечения и освобождения от должности с учетом гарантий, предусмотренных действующим законодательством. Учредитель может возложить на себя обязанности Директора. В этом случае контракт не заключается.</w:t>
      </w:r>
    </w:p>
    <w:p w14:paraId="79D71103">
      <w:pPr>
        <w:tabs>
          <w:tab w:val="left" w:pos="993"/>
        </w:tabs>
        <w:spacing w:after="0" w:line="360" w:lineRule="exact"/>
        <w:ind w:firstLine="709"/>
        <w:jc w:val="both"/>
        <w:rPr>
          <w:rFonts w:ascii="Times New Roman" w:hAnsi="Times New Roman" w:eastAsia="Calibri" w:cs="Times New Roman"/>
          <w:sz w:val="28"/>
        </w:rPr>
      </w:pPr>
      <w:r>
        <w:rPr>
          <w:rFonts w:ascii="Times New Roman" w:hAnsi="Times New Roman" w:eastAsia="Calibri" w:cs="Times New Roman"/>
          <w:sz w:val="28"/>
        </w:rPr>
        <w:t xml:space="preserve">Управление предприятием осуществляется на базе определенной организационной структуры. Структура предприятия и его подразделений определяется предприятием самостоятельно. При разработке организационной структуры обеспечивается эффективное распределение функций управления по подразделениям. Структура управления может изменяться во времени в соответствии с динамикой масштабов и содержания функций управления. </w:t>
      </w:r>
    </w:p>
    <w:p w14:paraId="16152AFF">
      <w:pPr>
        <w:tabs>
          <w:tab w:val="left" w:pos="993"/>
        </w:tabs>
        <w:spacing w:after="0" w:line="360" w:lineRule="exact"/>
        <w:ind w:firstLine="709"/>
        <w:jc w:val="both"/>
        <w:rPr>
          <w:rFonts w:ascii="Times New Roman" w:hAnsi="Times New Roman" w:eastAsia="Calibri" w:cs="Times New Roman"/>
          <w:sz w:val="28"/>
        </w:rPr>
      </w:pPr>
      <w:bookmarkStart w:id="5" w:name="_Hlk137026132"/>
      <w:r>
        <w:rPr>
          <w:rFonts w:ascii="Times New Roman" w:hAnsi="Times New Roman" w:eastAsia="Calibri" w:cs="Times New Roman"/>
          <w:sz w:val="28"/>
        </w:rPr>
        <w:t xml:space="preserve">Для предприятия ЧТУП «ДинадСтрой» характерна линейно-функциональная организационная структура. </w:t>
      </w:r>
      <w:bookmarkEnd w:id="5"/>
      <w:r>
        <w:rPr>
          <w:rFonts w:ascii="Times New Roman" w:hAnsi="Times New Roman" w:eastAsia="Calibri" w:cs="Times New Roman"/>
          <w:sz w:val="28"/>
        </w:rPr>
        <w:t>Организационная структура рассматриваемого предприятия представлена на рисунке 1.1.</w:t>
      </w:r>
    </w:p>
    <w:p w14:paraId="337A650A">
      <w:pPr>
        <w:spacing w:after="0" w:line="240" w:lineRule="auto"/>
        <w:ind w:firstLine="709"/>
        <w:jc w:val="both"/>
        <w:rPr>
          <w:rFonts w:ascii="Times New Roman" w:hAnsi="Times New Roman" w:eastAsia="Calibri" w:cs="Times New Roman"/>
          <w:sz w:val="28"/>
          <w:szCs w:val="20"/>
        </w:rPr>
      </w:pPr>
    </w:p>
    <w:p w14:paraId="7DEC86BA">
      <w:pPr>
        <w:spacing w:after="0" w:line="240" w:lineRule="auto"/>
        <w:ind w:firstLine="709"/>
        <w:jc w:val="both"/>
        <w:rPr>
          <w:rFonts w:ascii="Times New Roman" w:hAnsi="Times New Roman" w:eastAsia="Calibri" w:cs="Times New Roman"/>
          <w:sz w:val="28"/>
          <w:szCs w:val="20"/>
        </w:rPr>
      </w:pPr>
      <w:r>
        <w:rPr>
          <w:rFonts w:ascii="Times New Roman" w:hAnsi="Times New Roman" w:eastAsia="Calibri" w:cs="Times New Roman"/>
          <w:lang w:eastAsia="ru-RU"/>
        </w:rPr>
        <mc:AlternateContent>
          <mc:Choice Requires="wpc">
            <w:drawing>
              <wp:anchor distT="0" distB="0" distL="114300" distR="114300" simplePos="0" relativeHeight="251659264" behindDoc="1" locked="0" layoutInCell="1" allowOverlap="1">
                <wp:simplePos x="0" y="0"/>
                <wp:positionH relativeFrom="margin">
                  <wp:align>left</wp:align>
                </wp:positionH>
                <wp:positionV relativeFrom="line">
                  <wp:posOffset>175895</wp:posOffset>
                </wp:positionV>
                <wp:extent cx="5901690" cy="3200400"/>
                <wp:effectExtent l="0" t="0" r="22860" b="19050"/>
                <wp:wrapTight wrapText="bothSides">
                  <wp:wrapPolygon>
                    <wp:start x="6554" y="514"/>
                    <wp:lineTo x="6554" y="2829"/>
                    <wp:lineTo x="2789" y="4629"/>
                    <wp:lineTo x="279" y="6943"/>
                    <wp:lineTo x="279" y="10157"/>
                    <wp:lineTo x="2928" y="11057"/>
                    <wp:lineTo x="5996" y="11057"/>
                    <wp:lineTo x="5996" y="15429"/>
                    <wp:lineTo x="6972" y="17229"/>
                    <wp:lineTo x="7112" y="18643"/>
                    <wp:lineTo x="8785" y="19286"/>
                    <wp:lineTo x="11992" y="19286"/>
                    <wp:lineTo x="11992" y="19800"/>
                    <wp:lineTo x="12620" y="21343"/>
                    <wp:lineTo x="12829" y="21600"/>
                    <wp:lineTo x="16106" y="21600"/>
                    <wp:lineTo x="16106" y="11057"/>
                    <wp:lineTo x="21614" y="9514"/>
                    <wp:lineTo x="21614" y="6300"/>
                    <wp:lineTo x="20289" y="4886"/>
                    <wp:lineTo x="21335" y="2957"/>
                    <wp:lineTo x="21335" y="514"/>
                    <wp:lineTo x="6554" y="514"/>
                  </wp:wrapPolygon>
                </wp:wrapTight>
                <wp:docPr id="29" name="Полотно 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1828396" y="114300"/>
                            <a:ext cx="2628583" cy="342900"/>
                          </a:xfrm>
                          <a:prstGeom prst="rect">
                            <a:avLst/>
                          </a:prstGeom>
                          <a:solidFill>
                            <a:srgbClr val="FFFFFF"/>
                          </a:solidFill>
                          <a:ln w="9525">
                            <a:solidFill>
                              <a:srgbClr val="000000"/>
                            </a:solidFill>
                            <a:miter lim="800000"/>
                          </a:ln>
                        </wps:spPr>
                        <wps:txbx>
                          <w:txbxContent>
                            <w:p w14:paraId="76C9CA28">
                              <w:pPr>
                                <w:jc w:val="center"/>
                                <w:rPr>
                                  <w:rFonts w:ascii="Times New Roman" w:hAnsi="Times New Roman" w:cs="Times New Roman"/>
                                  <w:b/>
                                </w:rPr>
                              </w:pPr>
                              <w:r>
                                <w:rPr>
                                  <w:rFonts w:ascii="Times New Roman" w:hAnsi="Times New Roman" w:cs="Times New Roman"/>
                                  <w:b/>
                                </w:rPr>
                                <w:t>Директор</w:t>
                              </w:r>
                            </w:p>
                          </w:txbxContent>
                        </wps:txbx>
                        <wps:bodyPr rot="0" vert="horz" wrap="square" lIns="91440" tIns="45720" rIns="91440" bIns="45720" anchor="t" anchorCtr="0" upright="1">
                          <a:noAutofit/>
                        </wps:bodyPr>
                      </wps:wsp>
                      <wps:wsp>
                        <wps:cNvPr id="2" name="Rectangle 5"/>
                        <wps:cNvSpPr>
                          <a:spLocks noChangeArrowheads="1"/>
                        </wps:cNvSpPr>
                        <wps:spPr bwMode="auto">
                          <a:xfrm>
                            <a:off x="4800277" y="114300"/>
                            <a:ext cx="986981" cy="342900"/>
                          </a:xfrm>
                          <a:prstGeom prst="rect">
                            <a:avLst/>
                          </a:prstGeom>
                          <a:solidFill>
                            <a:srgbClr val="FFFFFF"/>
                          </a:solidFill>
                          <a:ln w="9525">
                            <a:solidFill>
                              <a:srgbClr val="000000"/>
                            </a:solidFill>
                            <a:miter lim="800000"/>
                          </a:ln>
                        </wps:spPr>
                        <wps:txbx>
                          <w:txbxContent>
                            <w:p w14:paraId="6891C5CD">
                              <w:pPr>
                                <w:jc w:val="center"/>
                                <w:rPr>
                                  <w:rFonts w:ascii="Times New Roman" w:hAnsi="Times New Roman" w:cs="Times New Roman"/>
                                </w:rPr>
                              </w:pPr>
                              <w:r>
                                <w:rPr>
                                  <w:rFonts w:ascii="Times New Roman" w:hAnsi="Times New Roman" w:cs="Times New Roman"/>
                                </w:rPr>
                                <w:t>секретарь</w:t>
                              </w:r>
                            </w:p>
                          </w:txbxContent>
                        </wps:txbx>
                        <wps:bodyPr rot="0" vert="horz" wrap="square" lIns="91440" tIns="45720" rIns="91440" bIns="45720" anchor="t" anchorCtr="0" upright="1">
                          <a:noAutofit/>
                        </wps:bodyPr>
                      </wps:wsp>
                      <wps:wsp>
                        <wps:cNvPr id="3" name="Line 6"/>
                        <wps:cNvCnPr/>
                        <wps:spPr bwMode="auto">
                          <a:xfrm>
                            <a:off x="4456979" y="457200"/>
                            <a:ext cx="343298" cy="847"/>
                          </a:xfrm>
                          <a:prstGeom prst="line">
                            <a:avLst/>
                          </a:prstGeom>
                          <a:noFill/>
                          <a:ln w="9525">
                            <a:solidFill>
                              <a:srgbClr val="000000"/>
                            </a:solidFill>
                            <a:round/>
                          </a:ln>
                        </wps:spPr>
                        <wps:bodyPr/>
                      </wps:wsp>
                      <wps:wsp>
                        <wps:cNvPr id="4" name="Rectangle 7"/>
                        <wps:cNvSpPr>
                          <a:spLocks noChangeArrowheads="1"/>
                        </wps:cNvSpPr>
                        <wps:spPr bwMode="auto">
                          <a:xfrm>
                            <a:off x="113591" y="1021080"/>
                            <a:ext cx="1158629" cy="457200"/>
                          </a:xfrm>
                          <a:prstGeom prst="rect">
                            <a:avLst/>
                          </a:prstGeom>
                          <a:solidFill>
                            <a:srgbClr val="FFFFFF"/>
                          </a:solidFill>
                          <a:ln w="9525">
                            <a:solidFill>
                              <a:srgbClr val="000000"/>
                            </a:solidFill>
                            <a:miter lim="800000"/>
                          </a:ln>
                        </wps:spPr>
                        <wps:txbx>
                          <w:txbxContent>
                            <w:p w14:paraId="0D9AAB30">
                              <w:pPr>
                                <w:jc w:val="center"/>
                                <w:rPr>
                                  <w:rFonts w:ascii="Times New Roman" w:hAnsi="Times New Roman" w:cs="Times New Roman"/>
                                </w:rPr>
                              </w:pPr>
                              <w:r>
                                <w:rPr>
                                  <w:rFonts w:ascii="Times New Roman" w:hAnsi="Times New Roman" w:cs="Times New Roman"/>
                                </w:rPr>
                                <w:t>Отдел кадров</w:t>
                              </w:r>
                            </w:p>
                          </w:txbxContent>
                        </wps:txbx>
                        <wps:bodyPr rot="0" vert="horz" wrap="square" lIns="91440" tIns="45720" rIns="91440" bIns="45720" anchor="t" anchorCtr="0" upright="1">
                          <a:noAutofit/>
                        </wps:bodyPr>
                      </wps:wsp>
                      <wps:wsp>
                        <wps:cNvPr id="5" name="Rectangle 8"/>
                        <wps:cNvSpPr>
                          <a:spLocks noChangeArrowheads="1"/>
                        </wps:cNvSpPr>
                        <wps:spPr bwMode="auto">
                          <a:xfrm>
                            <a:off x="1676100" y="967740"/>
                            <a:ext cx="1119924" cy="457200"/>
                          </a:xfrm>
                          <a:prstGeom prst="rect">
                            <a:avLst/>
                          </a:prstGeom>
                          <a:solidFill>
                            <a:srgbClr val="FFFFFF"/>
                          </a:solidFill>
                          <a:ln w="9525">
                            <a:solidFill>
                              <a:srgbClr val="000000"/>
                            </a:solidFill>
                            <a:miter lim="800000"/>
                          </a:ln>
                        </wps:spPr>
                        <wps:txbx>
                          <w:txbxContent>
                            <w:p w14:paraId="7CA78306">
                              <w:pPr>
                                <w:jc w:val="center"/>
                                <w:rPr>
                                  <w:rFonts w:ascii="Times New Roman" w:hAnsi="Times New Roman" w:cs="Times New Roman"/>
                                </w:rPr>
                              </w:pPr>
                              <w:r>
                                <w:rPr>
                                  <w:rFonts w:ascii="Times New Roman" w:hAnsi="Times New Roman" w:cs="Times New Roman"/>
                                </w:rPr>
                                <w:t>Коммерческий директор</w:t>
                              </w:r>
                            </w:p>
                          </w:txbxContent>
                        </wps:txbx>
                        <wps:bodyPr rot="0" vert="horz" wrap="square" lIns="91440" tIns="45720" rIns="91440" bIns="45720" anchor="t" anchorCtr="0" upright="1">
                          <a:noAutofit/>
                        </wps:bodyPr>
                      </wps:wsp>
                      <wps:wsp>
                        <wps:cNvPr id="6" name="Rectangle 9"/>
                        <wps:cNvSpPr>
                          <a:spLocks noChangeArrowheads="1"/>
                        </wps:cNvSpPr>
                        <wps:spPr bwMode="auto">
                          <a:xfrm>
                            <a:off x="3314337" y="967740"/>
                            <a:ext cx="1048404" cy="457200"/>
                          </a:xfrm>
                          <a:prstGeom prst="rect">
                            <a:avLst/>
                          </a:prstGeom>
                          <a:solidFill>
                            <a:srgbClr val="FFFFFF"/>
                          </a:solidFill>
                          <a:ln w="9525">
                            <a:solidFill>
                              <a:srgbClr val="000000"/>
                            </a:solidFill>
                            <a:miter lim="800000"/>
                          </a:ln>
                        </wps:spPr>
                        <wps:txbx>
                          <w:txbxContent>
                            <w:p w14:paraId="6C859C21">
                              <w:pPr>
                                <w:jc w:val="center"/>
                                <w:rPr>
                                  <w:rFonts w:ascii="Times New Roman" w:hAnsi="Times New Roman" w:cs="Times New Roman"/>
                                </w:rPr>
                              </w:pPr>
                              <w:r>
                                <w:rPr>
                                  <w:rFonts w:ascii="Times New Roman" w:hAnsi="Times New Roman" w:cs="Times New Roman"/>
                                </w:rPr>
                                <w:t>Директор по логистике</w:t>
                              </w:r>
                            </w:p>
                          </w:txbxContent>
                        </wps:txbx>
                        <wps:bodyPr rot="0" vert="horz" wrap="square" lIns="91440" tIns="45720" rIns="91440" bIns="45720" anchor="t" anchorCtr="0" upright="1">
                          <a:noAutofit/>
                        </wps:bodyPr>
                      </wps:wsp>
                      <wps:wsp>
                        <wps:cNvPr id="7" name="Rectangle 11"/>
                        <wps:cNvSpPr>
                          <a:spLocks noChangeArrowheads="1"/>
                        </wps:cNvSpPr>
                        <wps:spPr bwMode="auto">
                          <a:xfrm>
                            <a:off x="1942829" y="1706880"/>
                            <a:ext cx="853196" cy="457200"/>
                          </a:xfrm>
                          <a:prstGeom prst="rect">
                            <a:avLst/>
                          </a:prstGeom>
                          <a:solidFill>
                            <a:srgbClr val="FFFFFF"/>
                          </a:solidFill>
                          <a:ln w="9525">
                            <a:solidFill>
                              <a:srgbClr val="000000"/>
                            </a:solidFill>
                            <a:miter lim="800000"/>
                          </a:ln>
                        </wps:spPr>
                        <wps:txbx>
                          <w:txbxContent>
                            <w:p w14:paraId="48A99F47">
                              <w:pPr>
                                <w:jc w:val="center"/>
                                <w:rPr>
                                  <w:rFonts w:ascii="Times New Roman" w:hAnsi="Times New Roman" w:cs="Times New Roman"/>
                                </w:rPr>
                              </w:pPr>
                              <w:r>
                                <w:rPr>
                                  <w:rFonts w:ascii="Times New Roman" w:hAnsi="Times New Roman" w:cs="Times New Roman"/>
                                </w:rPr>
                                <w:t xml:space="preserve">Отдел закупок </w:t>
                              </w:r>
                            </w:p>
                          </w:txbxContent>
                        </wps:txbx>
                        <wps:bodyPr rot="0" vert="horz" wrap="square" lIns="91440" tIns="45720" rIns="91440" bIns="45720" anchor="t" anchorCtr="0" upright="1">
                          <a:noAutofit/>
                        </wps:bodyPr>
                      </wps:wsp>
                      <wps:wsp>
                        <wps:cNvPr id="8" name="Rectangle 12"/>
                        <wps:cNvSpPr>
                          <a:spLocks noChangeArrowheads="1"/>
                        </wps:cNvSpPr>
                        <wps:spPr bwMode="auto">
                          <a:xfrm>
                            <a:off x="1980693" y="2278380"/>
                            <a:ext cx="815332" cy="457200"/>
                          </a:xfrm>
                          <a:prstGeom prst="rect">
                            <a:avLst/>
                          </a:prstGeom>
                          <a:solidFill>
                            <a:srgbClr val="FFFFFF"/>
                          </a:solidFill>
                          <a:ln w="9525">
                            <a:solidFill>
                              <a:srgbClr val="000000"/>
                            </a:solidFill>
                            <a:miter lim="800000"/>
                          </a:ln>
                        </wps:spPr>
                        <wps:txbx>
                          <w:txbxContent>
                            <w:p w14:paraId="5DFB5044">
                              <w:pPr>
                                <w:jc w:val="center"/>
                                <w:rPr>
                                  <w:rFonts w:ascii="Times New Roman" w:hAnsi="Times New Roman" w:cs="Times New Roman"/>
                                </w:rPr>
                              </w:pPr>
                              <w:r>
                                <w:rPr>
                                  <w:rFonts w:ascii="Times New Roman" w:hAnsi="Times New Roman" w:cs="Times New Roman"/>
                                </w:rPr>
                                <w:t>Отдел сбыта</w:t>
                              </w:r>
                            </w:p>
                          </w:txbxContent>
                        </wps:txbx>
                        <wps:bodyPr rot="0" vert="horz" wrap="square" lIns="91440" tIns="45720" rIns="91440" bIns="45720" anchor="t" anchorCtr="0" upright="1">
                          <a:noAutofit/>
                        </wps:bodyPr>
                      </wps:wsp>
                      <wps:wsp>
                        <wps:cNvPr id="9" name="Rectangle 13"/>
                        <wps:cNvSpPr>
                          <a:spLocks noChangeArrowheads="1"/>
                        </wps:cNvSpPr>
                        <wps:spPr bwMode="auto">
                          <a:xfrm>
                            <a:off x="3542360" y="1600200"/>
                            <a:ext cx="820380" cy="457200"/>
                          </a:xfrm>
                          <a:prstGeom prst="rect">
                            <a:avLst/>
                          </a:prstGeom>
                          <a:solidFill>
                            <a:srgbClr val="FFFFFF"/>
                          </a:solidFill>
                          <a:ln w="9525">
                            <a:solidFill>
                              <a:srgbClr val="000000"/>
                            </a:solidFill>
                            <a:miter lim="800000"/>
                          </a:ln>
                        </wps:spPr>
                        <wps:txbx>
                          <w:txbxContent>
                            <w:p w14:paraId="0483AD08">
                              <w:pPr>
                                <w:jc w:val="center"/>
                                <w:rPr>
                                  <w:rFonts w:ascii="Times New Roman" w:hAnsi="Times New Roman" w:cs="Times New Roman"/>
                                </w:rPr>
                              </w:pPr>
                              <w:r>
                                <w:rPr>
                                  <w:rFonts w:ascii="Times New Roman" w:hAnsi="Times New Roman" w:cs="Times New Roman"/>
                                </w:rPr>
                                <w:t>Отдел логистики</w:t>
                              </w:r>
                            </w:p>
                          </w:txbxContent>
                        </wps:txbx>
                        <wps:bodyPr rot="0" vert="horz" wrap="square" lIns="91440" tIns="45720" rIns="91440" bIns="45720" anchor="t" anchorCtr="0" upright="1">
                          <a:noAutofit/>
                        </wps:bodyPr>
                      </wps:wsp>
                      <wps:wsp>
                        <wps:cNvPr id="10" name="Rectangle 14"/>
                        <wps:cNvSpPr>
                          <a:spLocks noChangeArrowheads="1"/>
                        </wps:cNvSpPr>
                        <wps:spPr bwMode="auto">
                          <a:xfrm>
                            <a:off x="3542360" y="2171700"/>
                            <a:ext cx="820380" cy="457200"/>
                          </a:xfrm>
                          <a:prstGeom prst="rect">
                            <a:avLst/>
                          </a:prstGeom>
                          <a:solidFill>
                            <a:srgbClr val="FFFFFF"/>
                          </a:solidFill>
                          <a:ln w="9525">
                            <a:solidFill>
                              <a:srgbClr val="000000"/>
                            </a:solidFill>
                            <a:miter lim="800000"/>
                          </a:ln>
                        </wps:spPr>
                        <wps:txbx>
                          <w:txbxContent>
                            <w:p w14:paraId="017BE2AF">
                              <w:pPr>
                                <w:jc w:val="center"/>
                                <w:rPr>
                                  <w:rFonts w:ascii="Times New Roman" w:hAnsi="Times New Roman" w:cs="Times New Roman"/>
                                </w:rPr>
                              </w:pPr>
                              <w:r>
                                <w:rPr>
                                  <w:rFonts w:ascii="Times New Roman" w:hAnsi="Times New Roman" w:cs="Times New Roman"/>
                                </w:rPr>
                                <w:t>Склад</w:t>
                              </w:r>
                            </w:p>
                            <w:p w14:paraId="6EA5F36A">
                              <w:pPr>
                                <w:rPr>
                                  <w:rFonts w:ascii="Times New Roman" w:hAnsi="Times New Roman" w:cs="Times New Roman"/>
                                </w:rPr>
                              </w:pPr>
                            </w:p>
                          </w:txbxContent>
                        </wps:txbx>
                        <wps:bodyPr rot="0" vert="horz" wrap="square" lIns="91440" tIns="45720" rIns="91440" bIns="45720" anchor="t" anchorCtr="0" upright="1">
                          <a:noAutofit/>
                        </wps:bodyPr>
                      </wps:wsp>
                      <wps:wsp>
                        <wps:cNvPr id="11" name="Rectangle 15"/>
                        <wps:cNvSpPr>
                          <a:spLocks noChangeArrowheads="1"/>
                        </wps:cNvSpPr>
                        <wps:spPr bwMode="auto">
                          <a:xfrm>
                            <a:off x="3542360" y="2743200"/>
                            <a:ext cx="820380" cy="457200"/>
                          </a:xfrm>
                          <a:prstGeom prst="rect">
                            <a:avLst/>
                          </a:prstGeom>
                          <a:solidFill>
                            <a:srgbClr val="FFFFFF"/>
                          </a:solidFill>
                          <a:ln w="9525">
                            <a:solidFill>
                              <a:srgbClr val="000000"/>
                            </a:solidFill>
                            <a:miter lim="800000"/>
                          </a:ln>
                        </wps:spPr>
                        <wps:txbx>
                          <w:txbxContent>
                            <w:p w14:paraId="145C1F1D">
                              <w:pPr>
                                <w:jc w:val="center"/>
                                <w:rPr>
                                  <w:rFonts w:ascii="Times New Roman" w:hAnsi="Times New Roman" w:cs="Times New Roman"/>
                                </w:rPr>
                              </w:pPr>
                              <w:r>
                                <w:rPr>
                                  <w:rFonts w:ascii="Times New Roman" w:hAnsi="Times New Roman" w:cs="Times New Roman"/>
                                </w:rPr>
                                <w:t>Транспортный цех</w:t>
                              </w:r>
                            </w:p>
                          </w:txbxContent>
                        </wps:txbx>
                        <wps:bodyPr rot="0" vert="horz" wrap="square" lIns="91440" tIns="45720" rIns="91440" bIns="45720" anchor="t" anchorCtr="0" upright="1">
                          <a:noAutofit/>
                        </wps:bodyPr>
                      </wps:wsp>
                      <wps:wsp>
                        <wps:cNvPr id="14" name="Rectangle 16"/>
                        <wps:cNvSpPr>
                          <a:spLocks noChangeArrowheads="1"/>
                        </wps:cNvSpPr>
                        <wps:spPr bwMode="auto">
                          <a:xfrm>
                            <a:off x="4930696" y="923925"/>
                            <a:ext cx="970994" cy="457200"/>
                          </a:xfrm>
                          <a:prstGeom prst="rect">
                            <a:avLst/>
                          </a:prstGeom>
                          <a:solidFill>
                            <a:srgbClr val="FFFFFF"/>
                          </a:solidFill>
                          <a:ln w="9525">
                            <a:solidFill>
                              <a:srgbClr val="000000"/>
                            </a:solidFill>
                            <a:miter lim="800000"/>
                          </a:ln>
                        </wps:spPr>
                        <wps:txbx>
                          <w:txbxContent>
                            <w:p w14:paraId="3AA78891">
                              <w:pPr>
                                <w:jc w:val="center"/>
                                <w:rPr>
                                  <w:rFonts w:ascii="Times New Roman" w:hAnsi="Times New Roman" w:cs="Times New Roman"/>
                                </w:rPr>
                              </w:pPr>
                              <w:r>
                                <w:rPr>
                                  <w:rFonts w:ascii="Times New Roman" w:hAnsi="Times New Roman" w:cs="Times New Roman"/>
                                </w:rPr>
                                <w:t>Бухгалтерия</w:t>
                              </w:r>
                            </w:p>
                          </w:txbxContent>
                        </wps:txbx>
                        <wps:bodyPr rot="0" vert="horz" wrap="square" lIns="91440" tIns="45720" rIns="91440" bIns="45720" anchor="t" anchorCtr="0" upright="1">
                          <a:noAutofit/>
                        </wps:bodyPr>
                      </wps:wsp>
                      <wps:wsp>
                        <wps:cNvPr id="15" name="Line 18"/>
                        <wps:cNvCnPr/>
                        <wps:spPr bwMode="auto">
                          <a:xfrm>
                            <a:off x="799345" y="685800"/>
                            <a:ext cx="4686686" cy="0"/>
                          </a:xfrm>
                          <a:prstGeom prst="line">
                            <a:avLst/>
                          </a:prstGeom>
                          <a:noFill/>
                          <a:ln w="9525">
                            <a:solidFill>
                              <a:srgbClr val="000000"/>
                            </a:solidFill>
                            <a:round/>
                          </a:ln>
                        </wps:spPr>
                        <wps:bodyPr/>
                      </wps:wsp>
                      <wps:wsp>
                        <wps:cNvPr id="16" name="Line 19"/>
                        <wps:cNvCnPr/>
                        <wps:spPr bwMode="auto">
                          <a:xfrm>
                            <a:off x="799345" y="685800"/>
                            <a:ext cx="0" cy="228600"/>
                          </a:xfrm>
                          <a:prstGeom prst="line">
                            <a:avLst/>
                          </a:prstGeom>
                          <a:noFill/>
                          <a:ln w="9525">
                            <a:solidFill>
                              <a:srgbClr val="000000"/>
                            </a:solidFill>
                            <a:round/>
                            <a:tailEnd type="triangle" w="med" len="med"/>
                          </a:ln>
                        </wps:spPr>
                        <wps:bodyPr/>
                      </wps:wsp>
                      <wps:wsp>
                        <wps:cNvPr id="17" name="Line 20"/>
                        <wps:cNvCnPr/>
                        <wps:spPr bwMode="auto">
                          <a:xfrm>
                            <a:off x="2304468" y="716280"/>
                            <a:ext cx="0" cy="228600"/>
                          </a:xfrm>
                          <a:prstGeom prst="line">
                            <a:avLst/>
                          </a:prstGeom>
                          <a:noFill/>
                          <a:ln w="9525">
                            <a:solidFill>
                              <a:srgbClr val="000000"/>
                            </a:solidFill>
                            <a:round/>
                            <a:tailEnd type="triangle" w="med" len="med"/>
                          </a:ln>
                        </wps:spPr>
                        <wps:bodyPr/>
                      </wps:wsp>
                      <wps:wsp>
                        <wps:cNvPr id="18" name="Line 21"/>
                        <wps:cNvCnPr/>
                        <wps:spPr bwMode="auto">
                          <a:xfrm>
                            <a:off x="5486031" y="685800"/>
                            <a:ext cx="0" cy="228600"/>
                          </a:xfrm>
                          <a:prstGeom prst="line">
                            <a:avLst/>
                          </a:prstGeom>
                          <a:noFill/>
                          <a:ln w="9525">
                            <a:solidFill>
                              <a:srgbClr val="000000"/>
                            </a:solidFill>
                            <a:round/>
                            <a:tailEnd type="triangle" w="med" len="med"/>
                          </a:ln>
                        </wps:spPr>
                        <wps:bodyPr/>
                      </wps:wsp>
                      <wps:wsp>
                        <wps:cNvPr id="20" name="Line 22"/>
                        <wps:cNvCnPr/>
                        <wps:spPr bwMode="auto">
                          <a:xfrm>
                            <a:off x="4000090" y="685800"/>
                            <a:ext cx="0" cy="228600"/>
                          </a:xfrm>
                          <a:prstGeom prst="line">
                            <a:avLst/>
                          </a:prstGeom>
                          <a:noFill/>
                          <a:ln w="9525">
                            <a:solidFill>
                              <a:srgbClr val="000000"/>
                            </a:solidFill>
                            <a:round/>
                            <a:tailEnd type="triangle" w="med" len="med"/>
                          </a:ln>
                        </wps:spPr>
                        <wps:bodyPr/>
                      </wps:wsp>
                      <wps:wsp>
                        <wps:cNvPr id="21" name="Line 23"/>
                        <wps:cNvCnPr/>
                        <wps:spPr bwMode="auto">
                          <a:xfrm>
                            <a:off x="3085472" y="457200"/>
                            <a:ext cx="0" cy="228600"/>
                          </a:xfrm>
                          <a:prstGeom prst="line">
                            <a:avLst/>
                          </a:prstGeom>
                          <a:noFill/>
                          <a:ln w="9525">
                            <a:solidFill>
                              <a:srgbClr val="000000"/>
                            </a:solidFill>
                            <a:round/>
                            <a:tailEnd type="triangle" w="med" len="med"/>
                          </a:ln>
                        </wps:spPr>
                        <wps:bodyPr/>
                      </wps:wsp>
                      <wps:wsp>
                        <wps:cNvPr id="22" name="Line 24"/>
                        <wps:cNvCnPr/>
                        <wps:spPr bwMode="auto">
                          <a:xfrm>
                            <a:off x="1676100" y="2286000"/>
                            <a:ext cx="228865" cy="847"/>
                          </a:xfrm>
                          <a:prstGeom prst="line">
                            <a:avLst/>
                          </a:prstGeom>
                          <a:noFill/>
                          <a:ln w="9525">
                            <a:solidFill>
                              <a:srgbClr val="000000"/>
                            </a:solidFill>
                            <a:round/>
                            <a:tailEnd type="triangle" w="med" len="med"/>
                          </a:ln>
                        </wps:spPr>
                        <wps:bodyPr/>
                      </wps:wsp>
                      <wps:wsp>
                        <wps:cNvPr id="23" name="Line 25"/>
                        <wps:cNvCnPr/>
                        <wps:spPr bwMode="auto">
                          <a:xfrm>
                            <a:off x="1713964" y="1828800"/>
                            <a:ext cx="228865" cy="0"/>
                          </a:xfrm>
                          <a:prstGeom prst="line">
                            <a:avLst/>
                          </a:prstGeom>
                          <a:noFill/>
                          <a:ln w="9525">
                            <a:solidFill>
                              <a:srgbClr val="000000"/>
                            </a:solidFill>
                            <a:round/>
                            <a:tailEnd type="triangle" w="med" len="med"/>
                          </a:ln>
                        </wps:spPr>
                        <wps:bodyPr/>
                      </wps:wsp>
                      <wps:wsp>
                        <wps:cNvPr id="24" name="Line 26"/>
                        <wps:cNvCnPr/>
                        <wps:spPr bwMode="auto">
                          <a:xfrm>
                            <a:off x="3314337" y="1371600"/>
                            <a:ext cx="0" cy="1600200"/>
                          </a:xfrm>
                          <a:prstGeom prst="line">
                            <a:avLst/>
                          </a:prstGeom>
                          <a:noFill/>
                          <a:ln w="9525">
                            <a:solidFill>
                              <a:srgbClr val="000000"/>
                            </a:solidFill>
                            <a:round/>
                          </a:ln>
                        </wps:spPr>
                        <wps:bodyPr/>
                      </wps:wsp>
                      <wps:wsp>
                        <wps:cNvPr id="25" name="Line 27"/>
                        <wps:cNvCnPr/>
                        <wps:spPr bwMode="auto">
                          <a:xfrm>
                            <a:off x="3314337" y="2971800"/>
                            <a:ext cx="228024" cy="0"/>
                          </a:xfrm>
                          <a:prstGeom prst="line">
                            <a:avLst/>
                          </a:prstGeom>
                          <a:noFill/>
                          <a:ln w="9525">
                            <a:solidFill>
                              <a:srgbClr val="000000"/>
                            </a:solidFill>
                            <a:round/>
                            <a:tailEnd type="triangle" w="med" len="med"/>
                          </a:ln>
                        </wps:spPr>
                        <wps:bodyPr/>
                      </wps:wsp>
                      <wps:wsp>
                        <wps:cNvPr id="26" name="Line 28"/>
                        <wps:cNvCnPr/>
                        <wps:spPr bwMode="auto">
                          <a:xfrm>
                            <a:off x="3314337" y="2400300"/>
                            <a:ext cx="228024" cy="0"/>
                          </a:xfrm>
                          <a:prstGeom prst="line">
                            <a:avLst/>
                          </a:prstGeom>
                          <a:noFill/>
                          <a:ln w="9525">
                            <a:solidFill>
                              <a:srgbClr val="000000"/>
                            </a:solidFill>
                            <a:round/>
                            <a:tailEnd type="triangle" w="med" len="med"/>
                          </a:ln>
                        </wps:spPr>
                        <wps:bodyPr/>
                      </wps:wsp>
                      <wps:wsp>
                        <wps:cNvPr id="27" name="Line 29"/>
                        <wps:cNvCnPr/>
                        <wps:spPr bwMode="auto">
                          <a:xfrm>
                            <a:off x="3314337" y="1828800"/>
                            <a:ext cx="228024" cy="0"/>
                          </a:xfrm>
                          <a:prstGeom prst="line">
                            <a:avLst/>
                          </a:prstGeom>
                          <a:noFill/>
                          <a:ln w="9525">
                            <a:solidFill>
                              <a:srgbClr val="000000"/>
                            </a:solidFill>
                            <a:round/>
                            <a:tailEnd type="triangle" w="med" len="med"/>
                          </a:ln>
                        </wps:spPr>
                        <wps:bodyPr/>
                      </wps:wsp>
                      <wps:wsp>
                        <wps:cNvPr id="28" name="Line 35"/>
                        <wps:cNvCnPr/>
                        <wps:spPr bwMode="auto">
                          <a:xfrm>
                            <a:off x="1676100" y="1371600"/>
                            <a:ext cx="0" cy="914400"/>
                          </a:xfrm>
                          <a:prstGeom prst="line">
                            <a:avLst/>
                          </a:prstGeom>
                          <a:noFill/>
                          <a:ln w="9525">
                            <a:solidFill>
                              <a:srgbClr val="000000"/>
                            </a:solidFill>
                            <a:round/>
                          </a:ln>
                        </wps:spPr>
                        <wps:bodyPr/>
                      </wps:wsp>
                    </wpc:wpc>
                  </a:graphicData>
                </a:graphic>
              </wp:anchor>
            </w:drawing>
          </mc:Choice>
          <mc:Fallback>
            <w:pict>
              <v:group id="Полотно 1" o:spid="_x0000_s1026" o:spt="203" style="position:absolute;left:0pt;margin-top:13.85pt;height:252pt;width:464.7pt;mso-position-horizontal:left;mso-position-horizontal-relative:margin;mso-position-vertical-relative:line;mso-wrap-distance-left:9pt;mso-wrap-distance-right:9pt;z-index:-251657216;mso-width-relative:page;mso-height-relative:page;" coordsize="5901690,3200400" wrapcoords="6554 514 6554 2829 2789 4629 279 6943 279 10157 2928 11057 5996 11057 5996 15429 6972 17229 7112 18643 8785 19286 11992 19286 11992 19800 12620 21343 12829 21600 16106 21600 16106 11057 21614 9514 21614 6300 20289 4886 21335 2957 21335 514 6554 514" editas="canvas" o:gfxdata="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">
                <o:lock v:ext="edit" aspectratio="f"/>
                <v:shape id="Полотно 1" o:spid="_x0000_s1026" style="position:absolute;left:0;top:0;height:3200400;width:5901690;" filled="f" stroked="f" coordsize="21600,21600" o:gfxdata="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">
                  <v:fill on="f" focussize="0,0"/>
                  <v:stroke on="f"/>
                  <v:imagedata o:title=""/>
                  <o:lock v:ext="edit" aspectratio="f"/>
                </v:shape>
                <v:rect id="Rectangle 4" o:spid="_x0000_s1026" o:spt="1" style="position:absolute;left:1828396;top:114300;height:342900;width:2628583;" fillcolor="#FFFFFF" filled="t" stroked="t" coordsize="21600,21600" o:gfxdata="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ph2ntYAAAAHAQAADwAAAAAAAAABACAAAAAiAAAAZHJzL2Rvd25y&#10;ZXYueG1sUEsBAhQAFAAAAAgAh07iQFNglO45AgAAiAQAAA4AAAAAAAAAAQAgAAAAJQEAAGRycy9l&#10;Mm9Eb2MueG1sUEsFBgAAAAAGAAYAWQEAANAFAAAAAA==&#10;">
                  <v:fill on="t" focussize="0,0"/>
                  <v:stroke color="#000000" miterlimit="8" joinstyle="miter"/>
                  <v:imagedata o:title=""/>
                  <o:lock v:ext="edit" aspectratio="f"/>
                  <v:textbox>
                    <w:txbxContent>
                      <w:p w14:paraId="76C9CA28">
                        <w:pPr>
                          <w:jc w:val="center"/>
                          <w:rPr>
                            <w:rFonts w:ascii="Times New Roman" w:hAnsi="Times New Roman" w:cs="Times New Roman"/>
                            <w:b/>
                          </w:rPr>
                        </w:pPr>
                        <w:r>
                          <w:rPr>
                            <w:rFonts w:ascii="Times New Roman" w:hAnsi="Times New Roman" w:cs="Times New Roman"/>
                            <w:b/>
                          </w:rPr>
                          <w:t>Директор</w:t>
                        </w:r>
                      </w:p>
                    </w:txbxContent>
                  </v:textbox>
                </v:rect>
                <v:rect id="Rectangle 5" o:spid="_x0000_s1026" o:spt="1" style="position:absolute;left:4800277;top:114300;height:342900;width:986981;" fillcolor="#FFFFFF" filled="t" stroked="t" coordsize="21600,21600" o:gfxdata="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qYdp7WAAAABwEAAA8AAAAAAAAAAQAgAAAAIgAAAGRycy9kb3du&#10;cmV2LnhtbFBLAQIUABQAAAAIAIdO4kBX1OaIOgIAAIcEAAAOAAAAAAAAAAEAIAAAACUBAABkcnMv&#10;ZTJvRG9jLnhtbFBLBQYAAAAABgAGAFkBAADRBQAAAAA=&#10;">
                  <v:fill on="t" focussize="0,0"/>
                  <v:stroke color="#000000" miterlimit="8" joinstyle="miter"/>
                  <v:imagedata o:title=""/>
                  <o:lock v:ext="edit" aspectratio="f"/>
                  <v:textbox>
                    <w:txbxContent>
                      <w:p w14:paraId="6891C5CD">
                        <w:pPr>
                          <w:jc w:val="center"/>
                          <w:rPr>
                            <w:rFonts w:ascii="Times New Roman" w:hAnsi="Times New Roman" w:cs="Times New Roman"/>
                          </w:rPr>
                        </w:pPr>
                        <w:r>
                          <w:rPr>
                            <w:rFonts w:ascii="Times New Roman" w:hAnsi="Times New Roman" w:cs="Times New Roman"/>
                          </w:rPr>
                          <w:t>секретарь</w:t>
                        </w:r>
                      </w:p>
                    </w:txbxContent>
                  </v:textbox>
                </v:rect>
                <v:line id="Line 6" o:spid="_x0000_s1026" o:spt="20" style="position:absolute;left:4456979;top:457200;height:847;width:343298;" filled="f" stroked="t" coordsize="21600,21600" o:gfxdata="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iN2IY1gAAAAcBAAAPAAAAAAAAAAEAIAAAACIAAABkcnMvZG93bnJldi54bWxQSwEC&#10;FAAUAAAACACHTuJAVWnftr0BAAB5AwAADgAAAAAAAAABACAAAAAlAQAAZHJzL2Uyb0RvYy54bWxQ&#10;SwUGAAAAAAYABgBZAQAAVAUAAAAA&#10;">
                  <v:fill on="f" focussize="0,0"/>
                  <v:stroke color="#000000" joinstyle="round"/>
                  <v:imagedata o:title=""/>
                  <o:lock v:ext="edit" aspectratio="f"/>
                </v:line>
                <v:rect id="Rectangle 7" o:spid="_x0000_s1026" o:spt="1" style="position:absolute;left:113591;top:1021080;height:457200;width:1158629;" fillcolor="#FFFFFF" filled="t" stroked="t" coordsize="21600,21600" o:gfxdata="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6mHae1gAAAAcBAAAPAAAAAAAAAAEAIAAAACIAAABkcnMvZG93bnJldi54&#10;bWxQSwECFAAUAAAACACHTuJAjQDVUTUCAACIBAAADgAAAAAAAAABACAAAAAlAQAAZHJzL2Uyb0Rv&#10;Yy54bWxQSwUGAAAAAAYABgBZAQAAzAUAAAAA&#10;">
                  <v:fill on="t" focussize="0,0"/>
                  <v:stroke color="#000000" miterlimit="8" joinstyle="miter"/>
                  <v:imagedata o:title=""/>
                  <o:lock v:ext="edit" aspectratio="f"/>
                  <v:textbox>
                    <w:txbxContent>
                      <w:p w14:paraId="0D9AAB30">
                        <w:pPr>
                          <w:jc w:val="center"/>
                          <w:rPr>
                            <w:rFonts w:ascii="Times New Roman" w:hAnsi="Times New Roman" w:cs="Times New Roman"/>
                          </w:rPr>
                        </w:pPr>
                        <w:r>
                          <w:rPr>
                            <w:rFonts w:ascii="Times New Roman" w:hAnsi="Times New Roman" w:cs="Times New Roman"/>
                          </w:rPr>
                          <w:t>Отдел кадров</w:t>
                        </w:r>
                      </w:p>
                    </w:txbxContent>
                  </v:textbox>
                </v:rect>
                <v:rect id="Rectangle 8" o:spid="_x0000_s1026" o:spt="1" style="position:absolute;left:1676100;top:967740;height:457200;width:1119924;" fillcolor="#FFFFFF" filled="t" stroked="t" coordsize="21600,21600" o:gfxdata="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ph2ntYAAAAHAQAADwAAAAAAAAABACAAAAAiAAAAZHJzL2Rvd25yZXYu&#10;eG1sUEsBAhQAFAAAAAgAh07iQMVXMfE2AgAAiAQAAA4AAAAAAAAAAQAgAAAAJQEAAGRycy9lMm9E&#10;b2MueG1sUEsFBgAAAAAGAAYAWQEAAM0FAAAAAA==&#10;">
                  <v:fill on="t" focussize="0,0"/>
                  <v:stroke color="#000000" miterlimit="8" joinstyle="miter"/>
                  <v:imagedata o:title=""/>
                  <o:lock v:ext="edit" aspectratio="f"/>
                  <v:textbox>
                    <w:txbxContent>
                      <w:p w14:paraId="7CA78306">
                        <w:pPr>
                          <w:jc w:val="center"/>
                          <w:rPr>
                            <w:rFonts w:ascii="Times New Roman" w:hAnsi="Times New Roman" w:cs="Times New Roman"/>
                          </w:rPr>
                        </w:pPr>
                        <w:r>
                          <w:rPr>
                            <w:rFonts w:ascii="Times New Roman" w:hAnsi="Times New Roman" w:cs="Times New Roman"/>
                          </w:rPr>
                          <w:t>Коммерческий директор</w:t>
                        </w:r>
                      </w:p>
                    </w:txbxContent>
                  </v:textbox>
                </v:rect>
                <v:rect id="Rectangle 9" o:spid="_x0000_s1026" o:spt="1" style="position:absolute;left:3314337;top:967740;height:457200;width:1048404;" fillcolor="#FFFFFF" filled="t" stroked="t" coordsize="21600,21600" o:gfxdata="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6mHae1gAAAAcBAAAPAAAAAAAAAAEAIAAAACIAAABkcnMvZG93bnJl&#10;di54bWxQSwECFAAUAAAACACHTuJAQDXn1jgCAACIBAAADgAAAAAAAAABACAAAAAlAQAAZHJzL2Uy&#10;b0RvYy54bWxQSwUGAAAAAAYABgBZAQAAzwUAAAAA&#10;">
                  <v:fill on="t" focussize="0,0"/>
                  <v:stroke color="#000000" miterlimit="8" joinstyle="miter"/>
                  <v:imagedata o:title=""/>
                  <o:lock v:ext="edit" aspectratio="f"/>
                  <v:textbox>
                    <w:txbxContent>
                      <w:p w14:paraId="6C859C21">
                        <w:pPr>
                          <w:jc w:val="center"/>
                          <w:rPr>
                            <w:rFonts w:ascii="Times New Roman" w:hAnsi="Times New Roman" w:cs="Times New Roman"/>
                          </w:rPr>
                        </w:pPr>
                        <w:r>
                          <w:rPr>
                            <w:rFonts w:ascii="Times New Roman" w:hAnsi="Times New Roman" w:cs="Times New Roman"/>
                          </w:rPr>
                          <w:t>Директор по логистике</w:t>
                        </w:r>
                      </w:p>
                    </w:txbxContent>
                  </v:textbox>
                </v:rect>
                <v:rect id="Rectangle 11" o:spid="_x0000_s1026" o:spt="1" style="position:absolute;left:1942829;top:1706880;height:457200;width:853196;" fillcolor="#FFFFFF" filled="t" stroked="t" coordsize="21600,21600" o:gfxdata="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6mHae1gAAAAcBAAAPAAAAAAAAAAEAIAAAACIAAABkcnMvZG93bnJldi54&#10;bWxQSwECFAAUAAAACACHTuJAuv0l3zUCAACJBAAADgAAAAAAAAABACAAAAAlAQAAZHJzL2Uyb0Rv&#10;Yy54bWxQSwUGAAAAAAYABgBZAQAAzAUAAAAA&#10;">
                  <v:fill on="t" focussize="0,0"/>
                  <v:stroke color="#000000" miterlimit="8" joinstyle="miter"/>
                  <v:imagedata o:title=""/>
                  <o:lock v:ext="edit" aspectratio="f"/>
                  <v:textbox>
                    <w:txbxContent>
                      <w:p w14:paraId="48A99F47">
                        <w:pPr>
                          <w:jc w:val="center"/>
                          <w:rPr>
                            <w:rFonts w:ascii="Times New Roman" w:hAnsi="Times New Roman" w:cs="Times New Roman"/>
                          </w:rPr>
                        </w:pPr>
                        <w:r>
                          <w:rPr>
                            <w:rFonts w:ascii="Times New Roman" w:hAnsi="Times New Roman" w:cs="Times New Roman"/>
                          </w:rPr>
                          <w:t xml:space="preserve">Отдел закупок </w:t>
                        </w:r>
                      </w:p>
                    </w:txbxContent>
                  </v:textbox>
                </v:rect>
                <v:rect id="Rectangle 12" o:spid="_x0000_s1026" o:spt="1" style="position:absolute;left:1980693;top:2278380;height:457200;width:815332;" fillcolor="#FFFFFF" filled="t" stroked="t" coordsize="21600,21600" o:gfxdata="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6mHae1gAAAAcBAAAPAAAAAAAAAAEAIAAAACIAAABkcnMvZG93bnJl&#10;di54bWxQSwECFAAUAAAACACHTuJAzEl9QDgCAACJBAAADgAAAAAAAAABACAAAAAlAQAAZHJzL2Uy&#10;b0RvYy54bWxQSwUGAAAAAAYABgBZAQAAzwUAAAAA&#10;">
                  <v:fill on="t" focussize="0,0"/>
                  <v:stroke color="#000000" miterlimit="8" joinstyle="miter"/>
                  <v:imagedata o:title=""/>
                  <o:lock v:ext="edit" aspectratio="f"/>
                  <v:textbox>
                    <w:txbxContent>
                      <w:p w14:paraId="5DFB5044">
                        <w:pPr>
                          <w:jc w:val="center"/>
                          <w:rPr>
                            <w:rFonts w:ascii="Times New Roman" w:hAnsi="Times New Roman" w:cs="Times New Roman"/>
                          </w:rPr>
                        </w:pPr>
                        <w:r>
                          <w:rPr>
                            <w:rFonts w:ascii="Times New Roman" w:hAnsi="Times New Roman" w:cs="Times New Roman"/>
                          </w:rPr>
                          <w:t>Отдел сбыта</w:t>
                        </w:r>
                      </w:p>
                    </w:txbxContent>
                  </v:textbox>
                </v:rect>
                <v:rect id="Rectangle 13" o:spid="_x0000_s1026" o:spt="1" style="position:absolute;left:3542360;top:1600200;height:457200;width:820380;" fillcolor="#FFFFFF" filled="t" stroked="t" coordsize="21600,21600" o:gfxdata="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ph2ntYAAAAHAQAADwAAAAAAAAABACAAAAAiAAAAZHJzL2Rvd25yZXYu&#10;eG1sUEsBAhQAFAAAAAgAh07iQFj7s3s2AgAAiQQAAA4AAAAAAAAAAQAgAAAAJQEAAGRycy9lMm9E&#10;b2MueG1sUEsFBgAAAAAGAAYAWQEAAM0FAAAAAA==&#10;">
                  <v:fill on="t" focussize="0,0"/>
                  <v:stroke color="#000000" miterlimit="8" joinstyle="miter"/>
                  <v:imagedata o:title=""/>
                  <o:lock v:ext="edit" aspectratio="f"/>
                  <v:textbox>
                    <w:txbxContent>
                      <w:p w14:paraId="0483AD08">
                        <w:pPr>
                          <w:jc w:val="center"/>
                          <w:rPr>
                            <w:rFonts w:ascii="Times New Roman" w:hAnsi="Times New Roman" w:cs="Times New Roman"/>
                          </w:rPr>
                        </w:pPr>
                        <w:r>
                          <w:rPr>
                            <w:rFonts w:ascii="Times New Roman" w:hAnsi="Times New Roman" w:cs="Times New Roman"/>
                          </w:rPr>
                          <w:t>Отдел логистики</w:t>
                        </w:r>
                      </w:p>
                    </w:txbxContent>
                  </v:textbox>
                </v:rect>
                <v:rect id="Rectangle 14" o:spid="_x0000_s1026" o:spt="1" style="position:absolute;left:3542360;top:2171700;height:457200;width:820380;" fillcolor="#FFFFFF" filled="t" stroked="t" coordsize="21600,21600" o:gfxdata="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6mHae1gAAAAcBAAAPAAAAAAAAAAEAIAAAACIAAABkcnMvZG93bnJl&#10;di54bWxQSwECFAAUAAAACACHTuJABfv63jgCAACKBAAADgAAAAAAAAABACAAAAAlAQAAZHJzL2Uy&#10;b0RvYy54bWxQSwUGAAAAAAYABgBZAQAAzwUAAAAA&#10;">
                  <v:fill on="t" focussize="0,0"/>
                  <v:stroke color="#000000" miterlimit="8" joinstyle="miter"/>
                  <v:imagedata o:title=""/>
                  <o:lock v:ext="edit" aspectratio="f"/>
                  <v:textbox>
                    <w:txbxContent>
                      <w:p w14:paraId="017BE2AF">
                        <w:pPr>
                          <w:jc w:val="center"/>
                          <w:rPr>
                            <w:rFonts w:ascii="Times New Roman" w:hAnsi="Times New Roman" w:cs="Times New Roman"/>
                          </w:rPr>
                        </w:pPr>
                        <w:r>
                          <w:rPr>
                            <w:rFonts w:ascii="Times New Roman" w:hAnsi="Times New Roman" w:cs="Times New Roman"/>
                          </w:rPr>
                          <w:t>Склад</w:t>
                        </w:r>
                      </w:p>
                      <w:p w14:paraId="6EA5F36A">
                        <w:pPr>
                          <w:rPr>
                            <w:rFonts w:ascii="Times New Roman" w:hAnsi="Times New Roman" w:cs="Times New Roman"/>
                          </w:rPr>
                        </w:pPr>
                      </w:p>
                    </w:txbxContent>
                  </v:textbox>
                </v:rect>
                <v:rect id="Rectangle 15" o:spid="_x0000_s1026" o:spt="1" style="position:absolute;left:3542360;top:2743200;height:457200;width:820380;" fillcolor="#FFFFFF" filled="t" stroked="t" coordsize="21600,21600" o:gfxdata="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ph2ntYAAAAHAQAADwAAAAAAAAABACAAAAAiAAAAZHJzL2Rvd25y&#10;ZXYueG1sUEsBAhQAFAAAAAgAh07iQJjg8gE5AgAAigQAAA4AAAAAAAAAAQAgAAAAJQEAAGRycy9l&#10;Mm9Eb2MueG1sUEsFBgAAAAAGAAYAWQEAANAFAAAAAA==&#10;">
                  <v:fill on="t" focussize="0,0"/>
                  <v:stroke color="#000000" miterlimit="8" joinstyle="miter"/>
                  <v:imagedata o:title=""/>
                  <o:lock v:ext="edit" aspectratio="f"/>
                  <v:textbox>
                    <w:txbxContent>
                      <w:p w14:paraId="145C1F1D">
                        <w:pPr>
                          <w:jc w:val="center"/>
                          <w:rPr>
                            <w:rFonts w:ascii="Times New Roman" w:hAnsi="Times New Roman" w:cs="Times New Roman"/>
                          </w:rPr>
                        </w:pPr>
                        <w:r>
                          <w:rPr>
                            <w:rFonts w:ascii="Times New Roman" w:hAnsi="Times New Roman" w:cs="Times New Roman"/>
                          </w:rPr>
                          <w:t>Транспортный цех</w:t>
                        </w:r>
                      </w:p>
                    </w:txbxContent>
                  </v:textbox>
                </v:rect>
                <v:rect id="Rectangle 16" o:spid="_x0000_s1026" o:spt="1" style="position:absolute;left:4930696;top:923925;height:457200;width:970994;" fillcolor="#FFFFFF" filled="t" stroked="t" coordsize="21600,21600" o:gfxdata="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6mHae1gAAAAcBAAAPAAAAAAAAAAEAIAAAACIAAABkcnMvZG93bnJldi54&#10;bWxQSwECFAAUAAAACACHTuJA+xFvdTUCAACJBAAADgAAAAAAAAABACAAAAAlAQAAZHJzL2Uyb0Rv&#10;Yy54bWxQSwUGAAAAAAYABgBZAQAAzAUAAAAA&#10;">
                  <v:fill on="t" focussize="0,0"/>
                  <v:stroke color="#000000" miterlimit="8" joinstyle="miter"/>
                  <v:imagedata o:title=""/>
                  <o:lock v:ext="edit" aspectratio="f"/>
                  <v:textbox>
                    <w:txbxContent>
                      <w:p w14:paraId="3AA78891">
                        <w:pPr>
                          <w:jc w:val="center"/>
                          <w:rPr>
                            <w:rFonts w:ascii="Times New Roman" w:hAnsi="Times New Roman" w:cs="Times New Roman"/>
                          </w:rPr>
                        </w:pPr>
                        <w:r>
                          <w:rPr>
                            <w:rFonts w:ascii="Times New Roman" w:hAnsi="Times New Roman" w:cs="Times New Roman"/>
                          </w:rPr>
                          <w:t>Бухгалтерия</w:t>
                        </w:r>
                      </w:p>
                    </w:txbxContent>
                  </v:textbox>
                </v:rect>
                <v:line id="Line 18" o:spid="_x0000_s1026" o:spt="20" style="position:absolute;left:799345;top:685800;height:0;width:4686686;" filled="f" stroked="t" coordsize="21600,21600" o:gfxdata="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I3YhjWAAAABwEAAA8AAAAAAAAAAQAgAAAAIgAAAGRycy9kb3ducmV2LnhtbFBLAQIU&#10;ABQAAAAIAIdO4kAgOSMqvAEAAHkDAAAOAAAAAAAAAAEAIAAAACUBAABkcnMvZTJvRG9jLnhtbFBL&#10;BQYAAAAABgAGAFkBAABTBQAAAAA=&#10;">
                  <v:fill on="f" focussize="0,0"/>
                  <v:stroke color="#000000" joinstyle="round"/>
                  <v:imagedata o:title=""/>
                  <o:lock v:ext="edit" aspectratio="f"/>
                </v:line>
                <v:line id="Line 19" o:spid="_x0000_s1026" o:spt="20" style="position:absolute;left:799345;top:685800;height:228600;width:0;" filled="f" stroked="t" coordsize="21600,21600" o:gfxdata="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h2G72gAAAAcBAAAPAAAAAAAA&#10;AAEAIAAAACIAAABkcnMvZG93bnJldi54bWxQSwECFAAUAAAACACHTuJAuJIZjNcBAACmAwAADgAA&#10;AAAAAAABACAAAAApAQAAZHJzL2Uyb0RvYy54bWxQSwUGAAAAAAYABgBZAQAAcgUAAAAA&#10;">
                  <v:fill on="f" focussize="0,0"/>
                  <v:stroke color="#000000" joinstyle="round" endarrow="block"/>
                  <v:imagedata o:title=""/>
                  <o:lock v:ext="edit" aspectratio="f"/>
                </v:line>
                <v:line id="Line 20" o:spid="_x0000_s1026" o:spt="20" style="position:absolute;left:2304468;top:716280;height:228600;width:0;" filled="f" stroked="t" coordsize="21600,21600" o:gfxdata="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1Idhu9oAAAAHAQAADwAAAAAA&#10;AAABACAAAAAiAAAAZHJzL2Rvd25yZXYueG1sUEsBAhQAFAAAAAgAh07iQAust3TYAQAApwMAAA4A&#10;AAAAAAAAAQAgAAAAKQEAAGRycy9lMm9Eb2MueG1sUEsFBgAAAAAGAAYAWQEAAHMFAAAAAA==&#10;">
                  <v:fill on="f" focussize="0,0"/>
                  <v:stroke color="#000000" joinstyle="round" endarrow="block"/>
                  <v:imagedata o:title=""/>
                  <o:lock v:ext="edit" aspectratio="f"/>
                </v:line>
                <v:line id="Line 21" o:spid="_x0000_s1026" o:spt="20" style="position:absolute;left:5486031;top:685800;height:228600;width:0;" filled="f" stroked="t" coordsize="21600,21600" o:gfxdata="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h2G72gAAAAcBAAAPAAAAAAAA&#10;AAEAIAAAACIAAABkcnMvZG93bnJldi54bWxQSwECFAAUAAAACACHTuJArulH0tcBAACnAwAADgAA&#10;AAAAAAABACAAAAApAQAAZHJzL2Uyb0RvYy54bWxQSwUGAAAAAAYABgBZAQAAcgUAAAAA&#10;">
                  <v:fill on="f" focussize="0,0"/>
                  <v:stroke color="#000000" joinstyle="round" endarrow="block"/>
                  <v:imagedata o:title=""/>
                  <o:lock v:ext="edit" aspectratio="f"/>
                </v:line>
                <v:line id="Line 22" o:spid="_x0000_s1026" o:spt="20" style="position:absolute;left:4000090;top:685800;height:228600;width:0;" filled="f" stroked="t" coordsize="21600,21600" o:gfxdata="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Uh2G72gAAAAcBAAAPAAAAAAAAAAEA&#10;IAAAACIAAABkcnMvZG93bnJldi54bWxQSwECFAAUAAAACACHTuJANzDiHdQBAACnAwAADgAAAAAA&#10;AAABACAAAAApAQAAZHJzL2Uyb0RvYy54bWxQSwUGAAAAAAYABgBZAQAAbwUAAAAA&#10;">
                  <v:fill on="f" focussize="0,0"/>
                  <v:stroke color="#000000" joinstyle="round" endarrow="block"/>
                  <v:imagedata o:title=""/>
                  <o:lock v:ext="edit" aspectratio="f"/>
                </v:line>
                <v:line id="Line 23" o:spid="_x0000_s1026" o:spt="20" style="position:absolute;left:3085472;top:457200;height:228600;width:0;" filled="f" stroked="t" coordsize="21600,21600" o:gfxdata="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1Idhu9oAAAAHAQAADwAAAAAA&#10;AAABACAAAAAiAAAAZHJzL2Rvd25yZXYueG1sUEsBAhQAFAAAAAgAh07iQMMYDo7YAQAApwMAAA4A&#10;AAAAAAAAAQAgAAAAKQEAAGRycy9lMm9Eb2MueG1sUEsFBgAAAAAGAAYAWQEAAHMFAAAAAA==&#10;">
                  <v:fill on="f" focussize="0,0"/>
                  <v:stroke color="#000000" joinstyle="round" endarrow="block"/>
                  <v:imagedata o:title=""/>
                  <o:lock v:ext="edit" aspectratio="f"/>
                </v:line>
                <v:line id="Line 24" o:spid="_x0000_s1026" o:spt="20" style="position:absolute;left:1676100;top:2286000;height:847;width:228865;" filled="f" stroked="t" coordsize="21600,21600" o:gfxdata="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SHYbvaAAAABwEAAA8AAAAAAAAA&#10;AQAgAAAAIgAAAGRycy9kb3ducmV2LnhtbFBLAQIUABQAAAAIAIdO4kBzvaoO1gEAAKoDAAAOAAAA&#10;AAAAAAEAIAAAACkBAABkcnMvZTJvRG9jLnhtbFBLBQYAAAAABgAGAFkBAABxBQAAAAA=&#10;">
                  <v:fill on="f" focussize="0,0"/>
                  <v:stroke color="#000000" joinstyle="round" endarrow="block"/>
                  <v:imagedata o:title=""/>
                  <o:lock v:ext="edit" aspectratio="f"/>
                </v:line>
                <v:line id="Line 25" o:spid="_x0000_s1026" o:spt="20" style="position:absolute;left:1713964;top:1828800;height:0;width:228865;" filled="f" stroked="t" coordsize="21600,21600" o:gfxdata="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h2G72gAAAAcBAAAPAAAAAAAA&#10;AAEAIAAAACIAAABkcnMvZG93bnJldi54bWxQSwECFAAUAAAACACHTuJAt81xoNcBAACoAwAADgAA&#10;AAAAAAABACAAAAApAQAAZHJzL2Uyb0RvYy54bWxQSwUGAAAAAAYABgBZAQAAcgUAAAAA&#10;">
                  <v:fill on="f" focussize="0,0"/>
                  <v:stroke color="#000000" joinstyle="round" endarrow="block"/>
                  <v:imagedata o:title=""/>
                  <o:lock v:ext="edit" aspectratio="f"/>
                </v:line>
                <v:line id="Line 26" o:spid="_x0000_s1026" o:spt="20" style="position:absolute;left:3314337;top:1371600;height:1600200;width:0;" filled="f" stroked="t" coordsize="21600,21600" o:gfxdata="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iN2IY1gAAAAcBAAAPAAAAAAAAAAEAIAAAACIAAABkcnMvZG93bnJldi54bWxQSwEC&#10;FAAUAAAACACHTuJA1LXDqL0BAAB7AwAADgAAAAAAAAABACAAAAAlAQAAZHJzL2Uyb0RvYy54bWxQ&#10;SwUGAAAAAAYABgBZAQAAVAUAAAAA&#10;">
                  <v:fill on="f" focussize="0,0"/>
                  <v:stroke color="#000000" joinstyle="round"/>
                  <v:imagedata o:title=""/>
                  <o:lock v:ext="edit" aspectratio="f"/>
                </v:line>
                <v:line id="Line 27" o:spid="_x0000_s1026" o:spt="20" style="position:absolute;left:3314337;top:2971800;height:0;width:228024;" filled="f" stroked="t" coordsize="21600,21600" o:gfxdata="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1Idhu9oAAAAHAQAADwAAAAAA&#10;AAABACAAAAAiAAAAZHJzL2Rvd25yZXYueG1sUEsBAhQAFAAAAAgAh07iQJM7Yx3YAQAAqAMAAA4A&#10;AAAAAAAAAQAgAAAAKQEAAGRycy9lMm9Eb2MueG1sUEsFBgAAAAAGAAYAWQEAAHMFAAAAAA==&#10;">
                  <v:fill on="f" focussize="0,0"/>
                  <v:stroke color="#000000" joinstyle="round" endarrow="block"/>
                  <v:imagedata o:title=""/>
                  <o:lock v:ext="edit" aspectratio="f"/>
                </v:line>
                <v:line id="Line 28" o:spid="_x0000_s1026" o:spt="20" style="position:absolute;left:3314337;top:2400300;height:0;width:228024;" filled="f" stroked="t" coordsize="21600,21600" o:gfxdata="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1Idhu9oAAAAHAQAADwAAAAAA&#10;AAABACAAAAAiAAAAZHJzL2Rvd25yZXYueG1sUEsBAhQAFAAAAAgAh07iQKDiP1zYAQAAqAMAAA4A&#10;AAAAAAAAAQAgAAAAKQEAAGRycy9lMm9Eb2MueG1sUEsFBgAAAAAGAAYAWQEAAHMFAAAAAA==&#10;">
                  <v:fill on="f" focussize="0,0"/>
                  <v:stroke color="#000000" joinstyle="round" endarrow="block"/>
                  <v:imagedata o:title=""/>
                  <o:lock v:ext="edit" aspectratio="f"/>
                </v:line>
                <v:line id="Line 29" o:spid="_x0000_s1026" o:spt="20" style="position:absolute;left:3314337;top:1828800;height:0;width:228024;" filled="f" stroked="t" coordsize="21600,21600" o:gfxdata="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1Idhu9oAAAAHAQAADwAAAAAA&#10;AAABACAAAAAiAAAAZHJzL2Rvd25yZXYueG1sUEsBAhQAFAAAAAgAh07iQOAHCJzYAQAAqAMAAA4A&#10;AAAAAAAAAQAgAAAAKQEAAGRycy9lMm9Eb2MueG1sUEsFBgAAAAAGAAYAWQEAAHMFAAAAAA==&#10;">
                  <v:fill on="f" focussize="0,0"/>
                  <v:stroke color="#000000" joinstyle="round" endarrow="block"/>
                  <v:imagedata o:title=""/>
                  <o:lock v:ext="edit" aspectratio="f"/>
                </v:line>
                <v:line id="Line 35" o:spid="_x0000_s1026" o:spt="20" style="position:absolute;left:1676100;top:1371600;height:914400;width:0;" filled="f" stroked="t" coordsize="21600,21600" o:gfxdata="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YjdiGNYAAAAHAQAADwAAAAAAAAABACAAAAAiAAAAZHJzL2Rvd25yZXYueG1sUEsBAhQA&#10;FAAAAAgAh07iQCkO8by7AQAAegMAAA4AAAAAAAAAAQAgAAAAJQEAAGRycy9lMm9Eb2MueG1sUEsF&#10;BgAAAAAGAAYAWQEAAFIFAAAAAA==&#10;">
                  <v:fill on="f" focussize="0,0"/>
                  <v:stroke color="#000000" joinstyle="round"/>
                  <v:imagedata o:title=""/>
                  <o:lock v:ext="edit" aspectratio="f"/>
                </v:line>
                <w10:wrap type="tight"/>
              </v:group>
            </w:pict>
          </mc:Fallback>
        </mc:AlternateContent>
      </w:r>
    </w:p>
    <w:p w14:paraId="509B9738">
      <w:pPr>
        <w:spacing w:after="0" w:line="240" w:lineRule="auto"/>
        <w:ind w:firstLine="709"/>
        <w:jc w:val="both"/>
        <w:rPr>
          <w:rFonts w:ascii="Times New Roman" w:hAnsi="Times New Roman" w:eastAsia="Calibri" w:cs="Times New Roman"/>
          <w:sz w:val="28"/>
          <w:szCs w:val="20"/>
        </w:rPr>
      </w:pPr>
    </w:p>
    <w:p w14:paraId="2DAD9F3D">
      <w:pPr>
        <w:spacing w:after="0" w:line="240" w:lineRule="auto"/>
        <w:ind w:firstLine="709"/>
        <w:jc w:val="both"/>
        <w:rPr>
          <w:rFonts w:ascii="Times New Roman" w:hAnsi="Times New Roman" w:eastAsia="Calibri" w:cs="Times New Roman"/>
          <w:sz w:val="28"/>
          <w:szCs w:val="20"/>
        </w:rPr>
      </w:pPr>
    </w:p>
    <w:p w14:paraId="2C78FDFC">
      <w:pPr>
        <w:spacing w:after="0" w:line="240" w:lineRule="auto"/>
        <w:ind w:firstLine="709"/>
        <w:jc w:val="both"/>
        <w:rPr>
          <w:rFonts w:ascii="Times New Roman" w:hAnsi="Times New Roman" w:eastAsia="Calibri" w:cs="Times New Roman"/>
          <w:sz w:val="28"/>
          <w:szCs w:val="20"/>
        </w:rPr>
      </w:pPr>
    </w:p>
    <w:p w14:paraId="361073A2">
      <w:pPr>
        <w:spacing w:after="0" w:line="240" w:lineRule="auto"/>
        <w:ind w:firstLine="709"/>
        <w:jc w:val="both"/>
        <w:rPr>
          <w:rFonts w:ascii="Times New Roman" w:hAnsi="Times New Roman" w:eastAsia="Calibri" w:cs="Times New Roman"/>
          <w:sz w:val="28"/>
          <w:szCs w:val="20"/>
        </w:rPr>
      </w:pPr>
    </w:p>
    <w:p w14:paraId="5E8AEAD6">
      <w:pPr>
        <w:spacing w:after="0" w:line="240" w:lineRule="auto"/>
        <w:ind w:firstLine="709"/>
        <w:jc w:val="both"/>
        <w:rPr>
          <w:rFonts w:ascii="Times New Roman" w:hAnsi="Times New Roman" w:eastAsia="Calibri" w:cs="Times New Roman"/>
          <w:sz w:val="28"/>
          <w:szCs w:val="20"/>
        </w:rPr>
      </w:pPr>
    </w:p>
    <w:p w14:paraId="132052B1">
      <w:pPr>
        <w:spacing w:after="0" w:line="240" w:lineRule="auto"/>
        <w:ind w:firstLine="709"/>
        <w:jc w:val="both"/>
        <w:rPr>
          <w:rFonts w:ascii="Times New Roman" w:hAnsi="Times New Roman" w:eastAsia="Calibri" w:cs="Times New Roman"/>
          <w:sz w:val="28"/>
          <w:szCs w:val="20"/>
        </w:rPr>
      </w:pPr>
    </w:p>
    <w:p w14:paraId="610E5F75">
      <w:pPr>
        <w:spacing w:after="0" w:line="240" w:lineRule="auto"/>
        <w:ind w:firstLine="709"/>
        <w:jc w:val="both"/>
        <w:rPr>
          <w:rFonts w:ascii="Times New Roman" w:hAnsi="Times New Roman" w:eastAsia="Calibri" w:cs="Times New Roman"/>
          <w:sz w:val="28"/>
          <w:szCs w:val="20"/>
        </w:rPr>
      </w:pPr>
    </w:p>
    <w:p w14:paraId="2BF46692">
      <w:pPr>
        <w:spacing w:after="0" w:line="240" w:lineRule="auto"/>
        <w:ind w:firstLine="709"/>
        <w:jc w:val="both"/>
        <w:rPr>
          <w:rFonts w:ascii="Times New Roman" w:hAnsi="Times New Roman" w:eastAsia="Calibri" w:cs="Times New Roman"/>
          <w:sz w:val="28"/>
          <w:szCs w:val="20"/>
        </w:rPr>
      </w:pPr>
    </w:p>
    <w:p w14:paraId="39B1D9CC">
      <w:pPr>
        <w:spacing w:after="0" w:line="240" w:lineRule="auto"/>
        <w:ind w:firstLine="709"/>
        <w:jc w:val="center"/>
        <w:rPr>
          <w:rFonts w:ascii="Times New Roman" w:hAnsi="Times New Roman" w:eastAsia="Calibri" w:cs="Times New Roman"/>
          <w:sz w:val="28"/>
        </w:rPr>
      </w:pPr>
    </w:p>
    <w:p w14:paraId="0B094370">
      <w:pPr>
        <w:spacing w:after="0" w:line="240" w:lineRule="auto"/>
        <w:ind w:firstLine="709"/>
        <w:jc w:val="center"/>
        <w:rPr>
          <w:rFonts w:ascii="Times New Roman" w:hAnsi="Times New Roman" w:eastAsia="Calibri" w:cs="Times New Roman"/>
          <w:sz w:val="28"/>
        </w:rPr>
      </w:pPr>
    </w:p>
    <w:p w14:paraId="1BFBD39C">
      <w:pPr>
        <w:spacing w:after="0" w:line="240" w:lineRule="auto"/>
        <w:ind w:firstLine="709"/>
        <w:jc w:val="center"/>
        <w:rPr>
          <w:rFonts w:ascii="Times New Roman" w:hAnsi="Times New Roman" w:eastAsia="Calibri" w:cs="Times New Roman"/>
          <w:sz w:val="28"/>
        </w:rPr>
      </w:pPr>
    </w:p>
    <w:p w14:paraId="038971EA">
      <w:pPr>
        <w:spacing w:after="0" w:line="240" w:lineRule="auto"/>
        <w:ind w:firstLine="709"/>
        <w:jc w:val="center"/>
        <w:rPr>
          <w:rFonts w:ascii="Times New Roman" w:hAnsi="Times New Roman" w:eastAsia="Calibri" w:cs="Times New Roman"/>
          <w:b/>
          <w:sz w:val="24"/>
        </w:rPr>
      </w:pPr>
    </w:p>
    <w:p w14:paraId="06F7574D">
      <w:pPr>
        <w:spacing w:after="0" w:line="240" w:lineRule="auto"/>
        <w:ind w:firstLine="709"/>
        <w:jc w:val="center"/>
        <w:rPr>
          <w:rFonts w:ascii="Times New Roman" w:hAnsi="Times New Roman" w:eastAsia="Calibri" w:cs="Times New Roman"/>
          <w:b/>
          <w:sz w:val="24"/>
        </w:rPr>
      </w:pPr>
    </w:p>
    <w:p w14:paraId="40482199">
      <w:pPr>
        <w:spacing w:after="0" w:line="240" w:lineRule="auto"/>
        <w:ind w:firstLine="709"/>
        <w:jc w:val="center"/>
        <w:rPr>
          <w:rFonts w:ascii="Times New Roman" w:hAnsi="Times New Roman" w:eastAsia="Calibri" w:cs="Times New Roman"/>
          <w:b/>
          <w:sz w:val="24"/>
        </w:rPr>
      </w:pPr>
      <w:r>
        <w:rPr>
          <w:rFonts w:ascii="Times New Roman" w:hAnsi="Times New Roman" w:eastAsia="Calibri" w:cs="Times New Roman"/>
          <w:b/>
          <w:sz w:val="24"/>
        </w:rPr>
        <w:t>Рисунок 1.1 - Организационная структура предприятия ЧТУП «ДинадСтрой»</w:t>
      </w:r>
    </w:p>
    <w:p w14:paraId="0E3AF0C0">
      <w:pPr>
        <w:spacing w:after="0" w:line="240" w:lineRule="auto"/>
        <w:jc w:val="center"/>
        <w:rPr>
          <w:rFonts w:ascii="Times New Roman" w:hAnsi="Times New Roman" w:eastAsia="Times New Roman" w:cs="Times New Roman"/>
          <w:b/>
          <w:color w:val="000000"/>
          <w:sz w:val="26"/>
          <w:szCs w:val="26"/>
        </w:rPr>
      </w:pPr>
      <w:r>
        <w:rPr>
          <w:rFonts w:ascii="Times New Roman" w:hAnsi="Times New Roman" w:eastAsia="Times New Roman" w:cs="Times New Roman"/>
          <w:color w:val="000000"/>
          <w:spacing w:val="-2"/>
          <w:sz w:val="24"/>
          <w:szCs w:val="24"/>
        </w:rPr>
        <w:t xml:space="preserve">Примечание </w:t>
      </w:r>
      <w:r>
        <w:rPr>
          <w:rFonts w:ascii="Calibri" w:hAnsi="Calibri" w:eastAsia="Times New Roman" w:cs="Times New Roman"/>
          <w:sz w:val="28"/>
          <w:szCs w:val="28"/>
        </w:rPr>
        <w:t xml:space="preserve">− </w:t>
      </w:r>
      <w:r>
        <w:rPr>
          <w:rFonts w:ascii="Times New Roman" w:hAnsi="Times New Roman" w:eastAsia="Times New Roman" w:cs="Times New Roman"/>
          <w:color w:val="000000"/>
          <w:spacing w:val="-2"/>
          <w:sz w:val="24"/>
          <w:szCs w:val="24"/>
        </w:rPr>
        <w:t>Источник: собственная разработка.</w:t>
      </w:r>
    </w:p>
    <w:p w14:paraId="513AF06B">
      <w:pPr>
        <w:spacing w:after="0" w:line="240" w:lineRule="auto"/>
        <w:ind w:firstLine="709"/>
        <w:contextualSpacing/>
        <w:jc w:val="both"/>
        <w:rPr>
          <w:rFonts w:ascii="Times New Roman" w:hAnsi="Times New Roman" w:eastAsia="Calibri" w:cs="Times New Roman"/>
          <w:sz w:val="28"/>
          <w:szCs w:val="28"/>
          <w:lang w:val="be-BY"/>
        </w:rPr>
      </w:pPr>
    </w:p>
    <w:p w14:paraId="00787C70">
      <w:pPr>
        <w:tabs>
          <w:tab w:val="left" w:pos="993"/>
        </w:tabs>
        <w:spacing w:after="0" w:line="360" w:lineRule="exact"/>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Непосредственное управление предприятием осуществляет директор ЧТУП «ДинадСтрой». В непосредственном подчинении директору находятся коммерческий директор, директор по логистике, отдел кадров и бухгалтерия.</w:t>
      </w:r>
    </w:p>
    <w:p w14:paraId="642C3748">
      <w:pPr>
        <w:spacing w:after="0" w:line="360" w:lineRule="exact"/>
        <w:ind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Финансовыми вопросами на предприятии занимается главный бухгалтер, бухгалтерия. </w:t>
      </w:r>
    </w:p>
    <w:p w14:paraId="70605CCD">
      <w:pPr>
        <w:spacing w:after="0" w:line="360" w:lineRule="exact"/>
        <w:ind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Отдел закупок отвечает за своевременные поставки товаров нужного количества и ассортимента. Отдел сбыта курирует вопросы реализации продукции, занимается поиском покупателей. </w:t>
      </w:r>
    </w:p>
    <w:p w14:paraId="494B3A41">
      <w:pPr>
        <w:spacing w:after="0" w:line="360" w:lineRule="exact"/>
        <w:ind w:firstLine="709"/>
        <w:jc w:val="both"/>
        <w:rPr>
          <w:rFonts w:ascii="Times New Roman" w:hAnsi="Times New Roman" w:eastAsia="Calibri" w:cs="Times New Roman"/>
          <w:sz w:val="28"/>
          <w:szCs w:val="28"/>
        </w:rPr>
      </w:pPr>
      <w:bookmarkStart w:id="6" w:name="_Hlk137026208"/>
      <w:r>
        <w:rPr>
          <w:rFonts w:ascii="Times New Roman" w:hAnsi="Times New Roman" w:eastAsia="Calibri" w:cs="Times New Roman"/>
          <w:sz w:val="28"/>
          <w:szCs w:val="28"/>
        </w:rPr>
        <w:t>Управление логистикой в ЧТУП «ДинадСтрой» возложено на директора по логистике, в подчинении которого находится отдел логистики.</w:t>
      </w:r>
    </w:p>
    <w:bookmarkEnd w:id="6"/>
    <w:p w14:paraId="25B6876D">
      <w:pPr>
        <w:spacing w:after="0" w:line="360" w:lineRule="exact"/>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Основными задачами отдела логистики предприятия являются следующие:</w:t>
      </w:r>
    </w:p>
    <w:p w14:paraId="38CE29C8">
      <w:pPr>
        <w:spacing w:after="0" w:line="360" w:lineRule="exact"/>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организация обеспечения предприятия всеми необходимыми для его деятельности материальными и товарными ресурсами требуемого качества и количества и их рациональное использование с целью сокращения издержек и получения максимальной прибыли;</w:t>
      </w:r>
    </w:p>
    <w:p w14:paraId="02BBEDB0">
      <w:pPr>
        <w:spacing w:after="0" w:line="360" w:lineRule="exact"/>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осуществление рациональной организации распределения продукции, ее поставку в торговые объекты в сроки и объеме в соответствии с заказами и заявками.</w:t>
      </w:r>
    </w:p>
    <w:p w14:paraId="12FF45A8">
      <w:pPr>
        <w:spacing w:after="0" w:line="360" w:lineRule="exact"/>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Все закупки в компании осуществляются отделом закупок.</w:t>
      </w:r>
    </w:p>
    <w:p w14:paraId="0954F027">
      <w:pPr>
        <w:spacing w:after="0" w:line="240" w:lineRule="auto"/>
        <w:ind w:firstLine="709"/>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Основные показатели финансово-экономической деятельности </w:t>
      </w:r>
      <w:r>
        <w:rPr>
          <w:sz w:val="28"/>
          <w:szCs w:val="28"/>
        </w:rPr>
        <w:t>ЧТУП</w:t>
      </w:r>
      <w:r>
        <w:rPr>
          <w:rFonts w:ascii="Times New Roman" w:hAnsi="Times New Roman" w:cs="Times New Roman"/>
          <w:sz w:val="28"/>
          <w:szCs w:val="28"/>
        </w:rPr>
        <w:t xml:space="preserve"> «ДинадСтрой» </w:t>
      </w:r>
      <w:r>
        <w:rPr>
          <w:rFonts w:ascii="Times New Roman" w:hAnsi="Times New Roman" w:eastAsia="Times New Roman" w:cs="Times New Roman"/>
          <w:bCs/>
          <w:sz w:val="28"/>
          <w:szCs w:val="28"/>
          <w:lang w:eastAsia="ru-RU"/>
        </w:rPr>
        <w:t xml:space="preserve">за 2021 – 2023 годы приведены в таблице </w:t>
      </w:r>
      <w:r>
        <w:rPr>
          <w:rFonts w:ascii="Times New Roman" w:hAnsi="Times New Roman" w:eastAsia="Times New Roman" w:cs="Times New Roman"/>
          <w:bCs/>
          <w:sz w:val="28"/>
          <w:szCs w:val="28"/>
          <w:lang w:val="be-BY" w:eastAsia="ru-RU"/>
        </w:rPr>
        <w:t>1.1</w:t>
      </w:r>
      <w:r>
        <w:rPr>
          <w:rFonts w:ascii="Times New Roman" w:hAnsi="Times New Roman" w:eastAsia="Times New Roman" w:cs="Times New Roman"/>
          <w:bCs/>
          <w:sz w:val="28"/>
          <w:szCs w:val="28"/>
          <w:lang w:eastAsia="ru-RU"/>
        </w:rPr>
        <w:t>.</w:t>
      </w:r>
    </w:p>
    <w:p w14:paraId="6A873F99">
      <w:pPr>
        <w:spacing w:after="0" w:line="240" w:lineRule="auto"/>
        <w:jc w:val="both"/>
        <w:rPr>
          <w:rFonts w:ascii="Times New Roman" w:hAnsi="Times New Roman" w:eastAsia="Times New Roman" w:cs="Times New Roman"/>
          <w:sz w:val="24"/>
          <w:lang w:eastAsia="ru-RU"/>
        </w:rPr>
      </w:pPr>
    </w:p>
    <w:p w14:paraId="63107DE3">
      <w:pPr>
        <w:spacing w:after="0" w:line="240" w:lineRule="auto"/>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0"/>
          <w:lang w:eastAsia="ru-RU"/>
        </w:rPr>
        <w:t xml:space="preserve">Таблица </w:t>
      </w:r>
      <w:r>
        <w:rPr>
          <w:rFonts w:ascii="Times New Roman" w:hAnsi="Times New Roman" w:eastAsia="Times New Roman" w:cs="Times New Roman"/>
          <w:b/>
          <w:bCs/>
          <w:sz w:val="24"/>
          <w:szCs w:val="20"/>
          <w:lang w:val="be-BY" w:eastAsia="ru-RU"/>
        </w:rPr>
        <w:t>1</w:t>
      </w:r>
      <w:r>
        <w:rPr>
          <w:rFonts w:ascii="Times New Roman" w:hAnsi="Times New Roman" w:eastAsia="Times New Roman" w:cs="Times New Roman"/>
          <w:b/>
          <w:bCs/>
          <w:sz w:val="24"/>
          <w:szCs w:val="20"/>
          <w:lang w:eastAsia="ru-RU"/>
        </w:rPr>
        <w:t xml:space="preserve">.1 – Основные показатели </w:t>
      </w:r>
      <w:r>
        <w:rPr>
          <w:rFonts w:ascii="Times New Roman" w:hAnsi="Times New Roman" w:eastAsia="Times New Roman" w:cs="Times New Roman"/>
          <w:b/>
          <w:bCs/>
          <w:sz w:val="24"/>
          <w:szCs w:val="24"/>
          <w:lang w:eastAsia="ru-RU"/>
        </w:rPr>
        <w:t xml:space="preserve">финансово-экономической </w:t>
      </w:r>
      <w:r>
        <w:rPr>
          <w:rFonts w:ascii="Times New Roman" w:hAnsi="Times New Roman" w:eastAsia="Times New Roman" w:cs="Times New Roman"/>
          <w:b/>
          <w:bCs/>
          <w:sz w:val="24"/>
          <w:szCs w:val="20"/>
          <w:lang w:eastAsia="ru-RU"/>
        </w:rPr>
        <w:t xml:space="preserve">деятельности </w:t>
      </w:r>
      <w:r>
        <w:rPr>
          <w:rFonts w:ascii="Times New Roman" w:hAnsi="Times New Roman" w:eastAsia="Times New Roman" w:cs="Times New Roman"/>
          <w:b/>
          <w:bCs/>
          <w:sz w:val="24"/>
          <w:szCs w:val="24"/>
          <w:lang w:eastAsia="ru-RU"/>
        </w:rPr>
        <w:t>ЧТУП «ДинадСтрой»</w:t>
      </w:r>
    </w:p>
    <w:tbl>
      <w:tblPr>
        <w:tblStyle w:val="6"/>
        <w:tblW w:w="9741" w:type="dxa"/>
        <w:tblInd w:w="-5" w:type="dxa"/>
        <w:tblLayout w:type="fixed"/>
        <w:tblCellMar>
          <w:top w:w="0" w:type="dxa"/>
          <w:left w:w="108" w:type="dxa"/>
          <w:bottom w:w="0" w:type="dxa"/>
          <w:right w:w="108" w:type="dxa"/>
        </w:tblCellMar>
      </w:tblPr>
      <w:tblGrid>
        <w:gridCol w:w="3261"/>
        <w:gridCol w:w="966"/>
        <w:gridCol w:w="956"/>
        <w:gridCol w:w="956"/>
        <w:gridCol w:w="781"/>
        <w:gridCol w:w="992"/>
        <w:gridCol w:w="877"/>
        <w:gridCol w:w="952"/>
      </w:tblGrid>
      <w:tr w14:paraId="3F7DA06E">
        <w:tblPrEx>
          <w:tblCellMar>
            <w:top w:w="0" w:type="dxa"/>
            <w:left w:w="108" w:type="dxa"/>
            <w:bottom w:w="0" w:type="dxa"/>
            <w:right w:w="108" w:type="dxa"/>
          </w:tblCellMar>
        </w:tblPrEx>
        <w:trPr>
          <w:trHeight w:val="315" w:hRule="atLeast"/>
        </w:trPr>
        <w:tc>
          <w:tcPr>
            <w:tcW w:w="32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50B5A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Показатель </w:t>
            </w:r>
          </w:p>
        </w:tc>
        <w:tc>
          <w:tcPr>
            <w:tcW w:w="287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07160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Год</w:t>
            </w:r>
          </w:p>
        </w:tc>
        <w:tc>
          <w:tcPr>
            <w:tcW w:w="1773" w:type="dxa"/>
            <w:gridSpan w:val="2"/>
            <w:tcBorders>
              <w:top w:val="single" w:color="auto" w:sz="4" w:space="0"/>
              <w:left w:val="nil"/>
              <w:bottom w:val="single" w:color="auto" w:sz="4" w:space="0"/>
              <w:right w:val="single" w:color="auto" w:sz="4" w:space="0"/>
            </w:tcBorders>
            <w:shd w:val="clear" w:color="auto" w:fill="auto"/>
            <w:vAlign w:val="center"/>
          </w:tcPr>
          <w:p w14:paraId="5A57B10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Абсолютное</w:t>
            </w:r>
          </w:p>
        </w:tc>
        <w:tc>
          <w:tcPr>
            <w:tcW w:w="1829"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CF07D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Темп роста </w:t>
            </w:r>
          </w:p>
        </w:tc>
      </w:tr>
      <w:tr w14:paraId="66F788FC">
        <w:tblPrEx>
          <w:tblCellMar>
            <w:top w:w="0" w:type="dxa"/>
            <w:left w:w="108" w:type="dxa"/>
            <w:bottom w:w="0" w:type="dxa"/>
            <w:right w:w="108" w:type="dxa"/>
          </w:tblCellMar>
        </w:tblPrEx>
        <w:trPr>
          <w:trHeight w:val="315" w:hRule="atLeast"/>
        </w:trPr>
        <w:tc>
          <w:tcPr>
            <w:tcW w:w="3261" w:type="dxa"/>
            <w:vMerge w:val="continue"/>
            <w:tcBorders>
              <w:top w:val="single" w:color="auto" w:sz="4" w:space="0"/>
              <w:left w:val="single" w:color="auto" w:sz="4" w:space="0"/>
              <w:bottom w:val="single" w:color="auto" w:sz="4" w:space="0"/>
              <w:right w:val="single" w:color="auto" w:sz="4" w:space="0"/>
            </w:tcBorders>
            <w:vAlign w:val="center"/>
          </w:tcPr>
          <w:p w14:paraId="528961F5">
            <w:pPr>
              <w:spacing w:after="0" w:line="240" w:lineRule="auto"/>
              <w:rPr>
                <w:rFonts w:ascii="Times New Roman" w:hAnsi="Times New Roman" w:eastAsia="Times New Roman" w:cs="Times New Roman"/>
                <w:sz w:val="24"/>
                <w:szCs w:val="24"/>
                <w:lang w:eastAsia="ru-RU"/>
              </w:rPr>
            </w:pPr>
          </w:p>
        </w:tc>
        <w:tc>
          <w:tcPr>
            <w:tcW w:w="2878" w:type="dxa"/>
            <w:gridSpan w:val="3"/>
            <w:vMerge w:val="continue"/>
            <w:tcBorders>
              <w:top w:val="single" w:color="auto" w:sz="4" w:space="0"/>
              <w:left w:val="single" w:color="auto" w:sz="4" w:space="0"/>
              <w:bottom w:val="single" w:color="auto" w:sz="4" w:space="0"/>
              <w:right w:val="single" w:color="auto" w:sz="4" w:space="0"/>
            </w:tcBorders>
            <w:vAlign w:val="center"/>
          </w:tcPr>
          <w:p w14:paraId="75370814">
            <w:pPr>
              <w:spacing w:after="0" w:line="240" w:lineRule="auto"/>
              <w:rPr>
                <w:rFonts w:ascii="Times New Roman" w:hAnsi="Times New Roman" w:eastAsia="Times New Roman" w:cs="Times New Roman"/>
                <w:sz w:val="24"/>
                <w:szCs w:val="24"/>
                <w:lang w:eastAsia="ru-RU"/>
              </w:rPr>
            </w:pPr>
          </w:p>
        </w:tc>
        <w:tc>
          <w:tcPr>
            <w:tcW w:w="1773" w:type="dxa"/>
            <w:gridSpan w:val="2"/>
            <w:tcBorders>
              <w:top w:val="single" w:color="auto" w:sz="4" w:space="0"/>
              <w:left w:val="nil"/>
              <w:bottom w:val="single" w:color="auto" w:sz="4" w:space="0"/>
              <w:right w:val="single" w:color="auto" w:sz="4" w:space="0"/>
            </w:tcBorders>
            <w:shd w:val="clear" w:color="auto" w:fill="auto"/>
            <w:vAlign w:val="center"/>
          </w:tcPr>
          <w:p w14:paraId="6FB6A3A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отклонение</w:t>
            </w:r>
          </w:p>
        </w:tc>
        <w:tc>
          <w:tcPr>
            <w:tcW w:w="1829" w:type="dxa"/>
            <w:gridSpan w:val="2"/>
            <w:vMerge w:val="continue"/>
            <w:tcBorders>
              <w:top w:val="single" w:color="auto" w:sz="4" w:space="0"/>
              <w:left w:val="single" w:color="auto" w:sz="4" w:space="0"/>
              <w:bottom w:val="single" w:color="auto" w:sz="4" w:space="0"/>
              <w:right w:val="single" w:color="auto" w:sz="4" w:space="0"/>
            </w:tcBorders>
            <w:vAlign w:val="center"/>
          </w:tcPr>
          <w:p w14:paraId="5B27C28B">
            <w:pPr>
              <w:spacing w:after="0" w:line="240" w:lineRule="auto"/>
              <w:rPr>
                <w:rFonts w:ascii="Times New Roman" w:hAnsi="Times New Roman" w:eastAsia="Times New Roman" w:cs="Times New Roman"/>
                <w:sz w:val="24"/>
                <w:szCs w:val="24"/>
                <w:lang w:eastAsia="ru-RU"/>
              </w:rPr>
            </w:pPr>
          </w:p>
        </w:tc>
      </w:tr>
      <w:tr w14:paraId="3958BC26">
        <w:tblPrEx>
          <w:tblCellMar>
            <w:top w:w="0" w:type="dxa"/>
            <w:left w:w="108" w:type="dxa"/>
            <w:bottom w:w="0" w:type="dxa"/>
            <w:right w:w="108" w:type="dxa"/>
          </w:tblCellMar>
        </w:tblPrEx>
        <w:trPr>
          <w:trHeight w:val="70" w:hRule="atLeast"/>
        </w:trPr>
        <w:tc>
          <w:tcPr>
            <w:tcW w:w="3261" w:type="dxa"/>
            <w:vMerge w:val="continue"/>
            <w:tcBorders>
              <w:top w:val="single" w:color="auto" w:sz="4" w:space="0"/>
              <w:left w:val="single" w:color="auto" w:sz="4" w:space="0"/>
              <w:bottom w:val="single" w:color="auto" w:sz="4" w:space="0"/>
              <w:right w:val="single" w:color="auto" w:sz="4" w:space="0"/>
            </w:tcBorders>
            <w:vAlign w:val="center"/>
          </w:tcPr>
          <w:p w14:paraId="287229C0">
            <w:pPr>
              <w:spacing w:after="0" w:line="240" w:lineRule="auto"/>
              <w:rPr>
                <w:rFonts w:ascii="Times New Roman" w:hAnsi="Times New Roman" w:eastAsia="Times New Roman" w:cs="Times New Roman"/>
                <w:sz w:val="24"/>
                <w:szCs w:val="24"/>
                <w:lang w:eastAsia="ru-RU"/>
              </w:rPr>
            </w:pPr>
          </w:p>
        </w:tc>
        <w:tc>
          <w:tcPr>
            <w:tcW w:w="966" w:type="dxa"/>
            <w:tcBorders>
              <w:top w:val="nil"/>
              <w:left w:val="nil"/>
              <w:bottom w:val="single" w:color="auto" w:sz="4" w:space="0"/>
              <w:right w:val="single" w:color="auto" w:sz="4" w:space="0"/>
            </w:tcBorders>
            <w:shd w:val="clear" w:color="auto" w:fill="auto"/>
            <w:vAlign w:val="center"/>
          </w:tcPr>
          <w:p w14:paraId="7CC8DA8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2021</w:t>
            </w:r>
          </w:p>
        </w:tc>
        <w:tc>
          <w:tcPr>
            <w:tcW w:w="956" w:type="dxa"/>
            <w:tcBorders>
              <w:top w:val="nil"/>
              <w:left w:val="nil"/>
              <w:bottom w:val="single" w:color="auto" w:sz="4" w:space="0"/>
              <w:right w:val="single" w:color="auto" w:sz="4" w:space="0"/>
            </w:tcBorders>
            <w:shd w:val="clear" w:color="auto" w:fill="auto"/>
            <w:vAlign w:val="center"/>
          </w:tcPr>
          <w:p w14:paraId="1DFAE29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2022</w:t>
            </w:r>
          </w:p>
        </w:tc>
        <w:tc>
          <w:tcPr>
            <w:tcW w:w="956" w:type="dxa"/>
            <w:tcBorders>
              <w:top w:val="nil"/>
              <w:left w:val="nil"/>
              <w:bottom w:val="single" w:color="auto" w:sz="4" w:space="0"/>
              <w:right w:val="single" w:color="auto" w:sz="4" w:space="0"/>
            </w:tcBorders>
            <w:shd w:val="clear" w:color="auto" w:fill="auto"/>
            <w:vAlign w:val="center"/>
          </w:tcPr>
          <w:p w14:paraId="0F39F81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2023</w:t>
            </w:r>
          </w:p>
        </w:tc>
        <w:tc>
          <w:tcPr>
            <w:tcW w:w="781" w:type="dxa"/>
            <w:tcBorders>
              <w:top w:val="nil"/>
              <w:left w:val="nil"/>
              <w:bottom w:val="single" w:color="auto" w:sz="4" w:space="0"/>
              <w:right w:val="single" w:color="auto" w:sz="4" w:space="0"/>
            </w:tcBorders>
            <w:shd w:val="clear" w:color="auto" w:fill="auto"/>
            <w:vAlign w:val="center"/>
          </w:tcPr>
          <w:p w14:paraId="632091E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2022/2021</w:t>
            </w:r>
          </w:p>
        </w:tc>
        <w:tc>
          <w:tcPr>
            <w:tcW w:w="992" w:type="dxa"/>
            <w:tcBorders>
              <w:top w:val="nil"/>
              <w:left w:val="nil"/>
              <w:bottom w:val="single" w:color="auto" w:sz="4" w:space="0"/>
              <w:right w:val="single" w:color="auto" w:sz="4" w:space="0"/>
            </w:tcBorders>
            <w:shd w:val="clear" w:color="auto" w:fill="auto"/>
            <w:vAlign w:val="center"/>
          </w:tcPr>
          <w:p w14:paraId="13E1C57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2023/2022</w:t>
            </w:r>
          </w:p>
        </w:tc>
        <w:tc>
          <w:tcPr>
            <w:tcW w:w="877" w:type="dxa"/>
            <w:tcBorders>
              <w:top w:val="nil"/>
              <w:left w:val="nil"/>
              <w:bottom w:val="single" w:color="auto" w:sz="4" w:space="0"/>
              <w:right w:val="single" w:color="auto" w:sz="4" w:space="0"/>
            </w:tcBorders>
            <w:shd w:val="clear" w:color="auto" w:fill="auto"/>
            <w:vAlign w:val="center"/>
          </w:tcPr>
          <w:p w14:paraId="79EBAF0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2022/ 2021</w:t>
            </w:r>
          </w:p>
        </w:tc>
        <w:tc>
          <w:tcPr>
            <w:tcW w:w="952" w:type="dxa"/>
            <w:tcBorders>
              <w:top w:val="nil"/>
              <w:left w:val="nil"/>
              <w:bottom w:val="single" w:color="auto" w:sz="4" w:space="0"/>
              <w:right w:val="single" w:color="auto" w:sz="4" w:space="0"/>
            </w:tcBorders>
            <w:shd w:val="clear" w:color="auto" w:fill="auto"/>
            <w:vAlign w:val="center"/>
          </w:tcPr>
          <w:p w14:paraId="7AF920B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2023/ 2022</w:t>
            </w:r>
          </w:p>
        </w:tc>
      </w:tr>
      <w:tr w14:paraId="508DC3A8">
        <w:tblPrEx>
          <w:tblCellMar>
            <w:top w:w="0" w:type="dxa"/>
            <w:left w:w="108" w:type="dxa"/>
            <w:bottom w:w="0" w:type="dxa"/>
            <w:right w:w="108" w:type="dxa"/>
          </w:tblCellMar>
        </w:tblPrEx>
        <w:trPr>
          <w:trHeight w:val="293" w:hRule="atLeast"/>
        </w:trPr>
        <w:tc>
          <w:tcPr>
            <w:tcW w:w="3261" w:type="dxa"/>
            <w:tcBorders>
              <w:top w:val="nil"/>
              <w:left w:val="single" w:color="auto" w:sz="4" w:space="0"/>
              <w:bottom w:val="single" w:color="auto" w:sz="4" w:space="0"/>
              <w:right w:val="single" w:color="auto" w:sz="4" w:space="0"/>
            </w:tcBorders>
            <w:shd w:val="clear" w:color="auto" w:fill="auto"/>
            <w:vAlign w:val="center"/>
          </w:tcPr>
          <w:p w14:paraId="0665283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966" w:type="dxa"/>
            <w:tcBorders>
              <w:top w:val="nil"/>
              <w:left w:val="nil"/>
              <w:bottom w:val="single" w:color="auto" w:sz="4" w:space="0"/>
              <w:right w:val="single" w:color="auto" w:sz="4" w:space="0"/>
            </w:tcBorders>
            <w:shd w:val="clear" w:color="auto" w:fill="auto"/>
            <w:vAlign w:val="center"/>
          </w:tcPr>
          <w:p w14:paraId="5115060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956" w:type="dxa"/>
            <w:tcBorders>
              <w:top w:val="nil"/>
              <w:left w:val="nil"/>
              <w:bottom w:val="single" w:color="auto" w:sz="4" w:space="0"/>
              <w:right w:val="single" w:color="auto" w:sz="4" w:space="0"/>
            </w:tcBorders>
            <w:shd w:val="clear" w:color="auto" w:fill="auto"/>
            <w:vAlign w:val="center"/>
          </w:tcPr>
          <w:p w14:paraId="674FC4F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p>
        </w:tc>
        <w:tc>
          <w:tcPr>
            <w:tcW w:w="956" w:type="dxa"/>
            <w:tcBorders>
              <w:top w:val="nil"/>
              <w:left w:val="nil"/>
              <w:bottom w:val="single" w:color="auto" w:sz="4" w:space="0"/>
              <w:right w:val="single" w:color="auto" w:sz="4" w:space="0"/>
            </w:tcBorders>
            <w:shd w:val="clear" w:color="auto" w:fill="auto"/>
            <w:vAlign w:val="center"/>
          </w:tcPr>
          <w:p w14:paraId="3C7FE0C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p>
        </w:tc>
        <w:tc>
          <w:tcPr>
            <w:tcW w:w="781" w:type="dxa"/>
            <w:tcBorders>
              <w:top w:val="nil"/>
              <w:left w:val="nil"/>
              <w:bottom w:val="single" w:color="auto" w:sz="4" w:space="0"/>
              <w:right w:val="single" w:color="auto" w:sz="4" w:space="0"/>
            </w:tcBorders>
            <w:shd w:val="clear" w:color="auto" w:fill="auto"/>
            <w:vAlign w:val="center"/>
          </w:tcPr>
          <w:p w14:paraId="4663180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p>
        </w:tc>
        <w:tc>
          <w:tcPr>
            <w:tcW w:w="992" w:type="dxa"/>
            <w:tcBorders>
              <w:top w:val="nil"/>
              <w:left w:val="nil"/>
              <w:bottom w:val="single" w:color="auto" w:sz="4" w:space="0"/>
              <w:right w:val="single" w:color="auto" w:sz="4" w:space="0"/>
            </w:tcBorders>
            <w:shd w:val="clear" w:color="auto" w:fill="auto"/>
            <w:vAlign w:val="center"/>
          </w:tcPr>
          <w:p w14:paraId="774136C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p>
        </w:tc>
        <w:tc>
          <w:tcPr>
            <w:tcW w:w="877" w:type="dxa"/>
            <w:tcBorders>
              <w:top w:val="nil"/>
              <w:left w:val="nil"/>
              <w:bottom w:val="single" w:color="auto" w:sz="4" w:space="0"/>
              <w:right w:val="single" w:color="auto" w:sz="4" w:space="0"/>
            </w:tcBorders>
            <w:shd w:val="clear" w:color="auto" w:fill="auto"/>
            <w:vAlign w:val="center"/>
          </w:tcPr>
          <w:p w14:paraId="1F73EBB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w:t>
            </w:r>
          </w:p>
        </w:tc>
        <w:tc>
          <w:tcPr>
            <w:tcW w:w="952" w:type="dxa"/>
            <w:tcBorders>
              <w:top w:val="nil"/>
              <w:left w:val="nil"/>
              <w:bottom w:val="single" w:color="auto" w:sz="4" w:space="0"/>
              <w:right w:val="single" w:color="auto" w:sz="4" w:space="0"/>
            </w:tcBorders>
            <w:shd w:val="clear" w:color="auto" w:fill="auto"/>
            <w:vAlign w:val="center"/>
          </w:tcPr>
          <w:p w14:paraId="71E8E4F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p>
        </w:tc>
      </w:tr>
      <w:tr w14:paraId="408AA838">
        <w:tblPrEx>
          <w:tblCellMar>
            <w:top w:w="0" w:type="dxa"/>
            <w:left w:w="108" w:type="dxa"/>
            <w:bottom w:w="0" w:type="dxa"/>
            <w:right w:w="108" w:type="dxa"/>
          </w:tblCellMar>
        </w:tblPrEx>
        <w:trPr>
          <w:trHeight w:val="630" w:hRule="atLeast"/>
        </w:trPr>
        <w:tc>
          <w:tcPr>
            <w:tcW w:w="3261" w:type="dxa"/>
            <w:tcBorders>
              <w:top w:val="nil"/>
              <w:left w:val="single" w:color="auto" w:sz="4" w:space="0"/>
              <w:bottom w:val="single" w:color="auto" w:sz="4" w:space="0"/>
              <w:right w:val="single" w:color="auto" w:sz="4" w:space="0"/>
            </w:tcBorders>
            <w:shd w:val="clear" w:color="auto" w:fill="auto"/>
            <w:vAlign w:val="center"/>
          </w:tcPr>
          <w:p w14:paraId="1257832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Выручка от реализации товаров, работ, услуг с НДС, тыс. руб. </w:t>
            </w:r>
          </w:p>
        </w:tc>
        <w:tc>
          <w:tcPr>
            <w:tcW w:w="966" w:type="dxa"/>
            <w:tcBorders>
              <w:top w:val="nil"/>
              <w:left w:val="nil"/>
              <w:bottom w:val="single" w:color="auto" w:sz="4" w:space="0"/>
              <w:right w:val="single" w:color="auto" w:sz="4" w:space="0"/>
            </w:tcBorders>
            <w:shd w:val="clear" w:color="auto" w:fill="auto"/>
            <w:vAlign w:val="center"/>
          </w:tcPr>
          <w:p w14:paraId="68E3E35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3710</w:t>
            </w:r>
          </w:p>
        </w:tc>
        <w:tc>
          <w:tcPr>
            <w:tcW w:w="956" w:type="dxa"/>
            <w:tcBorders>
              <w:top w:val="nil"/>
              <w:left w:val="nil"/>
              <w:bottom w:val="single" w:color="auto" w:sz="4" w:space="0"/>
              <w:right w:val="single" w:color="auto" w:sz="4" w:space="0"/>
            </w:tcBorders>
            <w:shd w:val="clear" w:color="auto" w:fill="auto"/>
            <w:vAlign w:val="center"/>
          </w:tcPr>
          <w:p w14:paraId="07DEAB6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3782</w:t>
            </w:r>
          </w:p>
        </w:tc>
        <w:tc>
          <w:tcPr>
            <w:tcW w:w="956" w:type="dxa"/>
            <w:tcBorders>
              <w:top w:val="nil"/>
              <w:left w:val="nil"/>
              <w:bottom w:val="single" w:color="auto" w:sz="4" w:space="0"/>
              <w:right w:val="single" w:color="auto" w:sz="4" w:space="0"/>
            </w:tcBorders>
            <w:shd w:val="clear" w:color="auto" w:fill="auto"/>
            <w:vAlign w:val="center"/>
          </w:tcPr>
          <w:p w14:paraId="7DC6862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4120</w:t>
            </w:r>
          </w:p>
        </w:tc>
        <w:tc>
          <w:tcPr>
            <w:tcW w:w="781" w:type="dxa"/>
            <w:tcBorders>
              <w:top w:val="nil"/>
              <w:left w:val="nil"/>
              <w:bottom w:val="single" w:color="auto" w:sz="4" w:space="0"/>
              <w:right w:val="single" w:color="auto" w:sz="4" w:space="0"/>
            </w:tcBorders>
            <w:shd w:val="clear" w:color="auto" w:fill="auto"/>
            <w:vAlign w:val="center"/>
          </w:tcPr>
          <w:p w14:paraId="4C53441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72</w:t>
            </w:r>
          </w:p>
        </w:tc>
        <w:tc>
          <w:tcPr>
            <w:tcW w:w="992" w:type="dxa"/>
            <w:tcBorders>
              <w:top w:val="nil"/>
              <w:left w:val="nil"/>
              <w:bottom w:val="single" w:color="auto" w:sz="4" w:space="0"/>
              <w:right w:val="single" w:color="auto" w:sz="4" w:space="0"/>
            </w:tcBorders>
            <w:shd w:val="clear" w:color="auto" w:fill="auto"/>
            <w:vAlign w:val="center"/>
          </w:tcPr>
          <w:p w14:paraId="2910CB8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338</w:t>
            </w:r>
          </w:p>
        </w:tc>
        <w:tc>
          <w:tcPr>
            <w:tcW w:w="877" w:type="dxa"/>
            <w:tcBorders>
              <w:top w:val="nil"/>
              <w:left w:val="nil"/>
              <w:bottom w:val="single" w:color="auto" w:sz="4" w:space="0"/>
              <w:right w:val="single" w:color="auto" w:sz="4" w:space="0"/>
            </w:tcBorders>
            <w:shd w:val="clear" w:color="auto" w:fill="auto"/>
            <w:vAlign w:val="center"/>
          </w:tcPr>
          <w:p w14:paraId="5B91C63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101,9</w:t>
            </w:r>
          </w:p>
        </w:tc>
        <w:tc>
          <w:tcPr>
            <w:tcW w:w="952" w:type="dxa"/>
            <w:tcBorders>
              <w:top w:val="nil"/>
              <w:left w:val="nil"/>
              <w:bottom w:val="single" w:color="auto" w:sz="4" w:space="0"/>
              <w:right w:val="single" w:color="auto" w:sz="4" w:space="0"/>
            </w:tcBorders>
            <w:shd w:val="clear" w:color="auto" w:fill="auto"/>
            <w:vAlign w:val="center"/>
          </w:tcPr>
          <w:p w14:paraId="0AB203F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108,9</w:t>
            </w:r>
          </w:p>
        </w:tc>
      </w:tr>
      <w:tr w14:paraId="77F9B528">
        <w:tblPrEx>
          <w:tblCellMar>
            <w:top w:w="0" w:type="dxa"/>
            <w:left w:w="108" w:type="dxa"/>
            <w:bottom w:w="0" w:type="dxa"/>
            <w:right w:w="108" w:type="dxa"/>
          </w:tblCellMar>
        </w:tblPrEx>
        <w:trPr>
          <w:trHeight w:val="70" w:hRule="atLeast"/>
        </w:trPr>
        <w:tc>
          <w:tcPr>
            <w:tcW w:w="3261" w:type="dxa"/>
            <w:tcBorders>
              <w:top w:val="nil"/>
              <w:left w:val="single" w:color="auto" w:sz="4" w:space="0"/>
              <w:bottom w:val="single" w:color="auto" w:sz="4" w:space="0"/>
              <w:right w:val="single" w:color="auto" w:sz="4" w:space="0"/>
            </w:tcBorders>
            <w:shd w:val="clear" w:color="auto" w:fill="auto"/>
            <w:vAlign w:val="center"/>
          </w:tcPr>
          <w:p w14:paraId="781CD37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Себестоимость реализованной продукции</w:t>
            </w:r>
          </w:p>
        </w:tc>
        <w:tc>
          <w:tcPr>
            <w:tcW w:w="966" w:type="dxa"/>
            <w:tcBorders>
              <w:top w:val="nil"/>
              <w:left w:val="nil"/>
              <w:bottom w:val="single" w:color="auto" w:sz="4" w:space="0"/>
              <w:right w:val="single" w:color="auto" w:sz="4" w:space="0"/>
            </w:tcBorders>
            <w:shd w:val="clear" w:color="auto" w:fill="auto"/>
            <w:vAlign w:val="center"/>
          </w:tcPr>
          <w:p w14:paraId="1B048C0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3164</w:t>
            </w:r>
          </w:p>
        </w:tc>
        <w:tc>
          <w:tcPr>
            <w:tcW w:w="956" w:type="dxa"/>
            <w:tcBorders>
              <w:top w:val="nil"/>
              <w:left w:val="nil"/>
              <w:bottom w:val="single" w:color="auto" w:sz="4" w:space="0"/>
              <w:right w:val="single" w:color="auto" w:sz="4" w:space="0"/>
            </w:tcBorders>
            <w:shd w:val="clear" w:color="auto" w:fill="auto"/>
            <w:vAlign w:val="center"/>
          </w:tcPr>
          <w:p w14:paraId="5092E4A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3190</w:t>
            </w:r>
          </w:p>
        </w:tc>
        <w:tc>
          <w:tcPr>
            <w:tcW w:w="956" w:type="dxa"/>
            <w:tcBorders>
              <w:top w:val="nil"/>
              <w:left w:val="nil"/>
              <w:bottom w:val="single" w:color="auto" w:sz="4" w:space="0"/>
              <w:right w:val="single" w:color="auto" w:sz="4" w:space="0"/>
            </w:tcBorders>
            <w:shd w:val="clear" w:color="auto" w:fill="auto"/>
            <w:vAlign w:val="center"/>
          </w:tcPr>
          <w:p w14:paraId="659CCDA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3210</w:t>
            </w:r>
          </w:p>
        </w:tc>
        <w:tc>
          <w:tcPr>
            <w:tcW w:w="781" w:type="dxa"/>
            <w:tcBorders>
              <w:top w:val="nil"/>
              <w:left w:val="nil"/>
              <w:bottom w:val="single" w:color="auto" w:sz="4" w:space="0"/>
              <w:right w:val="single" w:color="auto" w:sz="4" w:space="0"/>
            </w:tcBorders>
            <w:shd w:val="clear" w:color="auto" w:fill="auto"/>
            <w:vAlign w:val="center"/>
          </w:tcPr>
          <w:p w14:paraId="434CD2B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26</w:t>
            </w:r>
          </w:p>
        </w:tc>
        <w:tc>
          <w:tcPr>
            <w:tcW w:w="992" w:type="dxa"/>
            <w:tcBorders>
              <w:top w:val="nil"/>
              <w:left w:val="nil"/>
              <w:bottom w:val="single" w:color="auto" w:sz="4" w:space="0"/>
              <w:right w:val="single" w:color="auto" w:sz="4" w:space="0"/>
            </w:tcBorders>
            <w:shd w:val="clear" w:color="auto" w:fill="auto"/>
            <w:vAlign w:val="center"/>
          </w:tcPr>
          <w:p w14:paraId="2EBBF17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w:t>
            </w:r>
          </w:p>
        </w:tc>
        <w:tc>
          <w:tcPr>
            <w:tcW w:w="877" w:type="dxa"/>
            <w:tcBorders>
              <w:top w:val="nil"/>
              <w:left w:val="nil"/>
              <w:bottom w:val="single" w:color="auto" w:sz="4" w:space="0"/>
              <w:right w:val="single" w:color="auto" w:sz="4" w:space="0"/>
            </w:tcBorders>
            <w:shd w:val="clear" w:color="auto" w:fill="auto"/>
            <w:vAlign w:val="center"/>
          </w:tcPr>
          <w:p w14:paraId="51D70F6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100,8</w:t>
            </w:r>
          </w:p>
        </w:tc>
        <w:tc>
          <w:tcPr>
            <w:tcW w:w="952" w:type="dxa"/>
            <w:tcBorders>
              <w:top w:val="nil"/>
              <w:left w:val="nil"/>
              <w:bottom w:val="single" w:color="auto" w:sz="4" w:space="0"/>
              <w:right w:val="single" w:color="auto" w:sz="4" w:space="0"/>
            </w:tcBorders>
            <w:shd w:val="clear" w:color="auto" w:fill="auto"/>
            <w:vAlign w:val="center"/>
          </w:tcPr>
          <w:p w14:paraId="651FB52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100,6</w:t>
            </w:r>
          </w:p>
        </w:tc>
      </w:tr>
      <w:tr w14:paraId="6869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261" w:type="dxa"/>
            <w:shd w:val="clear" w:color="auto" w:fill="auto"/>
            <w:vAlign w:val="center"/>
          </w:tcPr>
          <w:p w14:paraId="5E089BC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Прибыль (убыток) от реализации продукции, товаров, работ, услуг, тыс. руб.</w:t>
            </w:r>
          </w:p>
        </w:tc>
        <w:tc>
          <w:tcPr>
            <w:tcW w:w="966" w:type="dxa"/>
            <w:shd w:val="clear" w:color="auto" w:fill="auto"/>
            <w:vAlign w:val="center"/>
          </w:tcPr>
          <w:p w14:paraId="177C7F8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180</w:t>
            </w:r>
          </w:p>
        </w:tc>
        <w:tc>
          <w:tcPr>
            <w:tcW w:w="956" w:type="dxa"/>
            <w:shd w:val="clear" w:color="auto" w:fill="auto"/>
            <w:vAlign w:val="center"/>
          </w:tcPr>
          <w:p w14:paraId="7E711B3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201</w:t>
            </w:r>
          </w:p>
        </w:tc>
        <w:tc>
          <w:tcPr>
            <w:tcW w:w="956" w:type="dxa"/>
            <w:shd w:val="clear" w:color="auto" w:fill="auto"/>
            <w:vAlign w:val="center"/>
          </w:tcPr>
          <w:p w14:paraId="7AB4916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394</w:t>
            </w:r>
          </w:p>
        </w:tc>
        <w:tc>
          <w:tcPr>
            <w:tcW w:w="781" w:type="dxa"/>
            <w:shd w:val="clear" w:color="auto" w:fill="auto"/>
            <w:vAlign w:val="center"/>
          </w:tcPr>
          <w:p w14:paraId="2E17098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21</w:t>
            </w:r>
          </w:p>
        </w:tc>
        <w:tc>
          <w:tcPr>
            <w:tcW w:w="992" w:type="dxa"/>
            <w:shd w:val="clear" w:color="auto" w:fill="auto"/>
            <w:vAlign w:val="center"/>
          </w:tcPr>
          <w:p w14:paraId="471D76E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193</w:t>
            </w:r>
          </w:p>
        </w:tc>
        <w:tc>
          <w:tcPr>
            <w:tcW w:w="877" w:type="dxa"/>
            <w:shd w:val="clear" w:color="auto" w:fill="auto"/>
            <w:vAlign w:val="center"/>
          </w:tcPr>
          <w:p w14:paraId="77F2552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111,7</w:t>
            </w:r>
          </w:p>
        </w:tc>
        <w:tc>
          <w:tcPr>
            <w:tcW w:w="952" w:type="dxa"/>
            <w:shd w:val="clear" w:color="auto" w:fill="auto"/>
            <w:vAlign w:val="center"/>
          </w:tcPr>
          <w:p w14:paraId="589F15F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196,0</w:t>
            </w:r>
          </w:p>
        </w:tc>
      </w:tr>
      <w:tr w14:paraId="4EF8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3261" w:type="dxa"/>
            <w:shd w:val="clear" w:color="auto" w:fill="auto"/>
            <w:vAlign w:val="center"/>
          </w:tcPr>
          <w:p w14:paraId="4B30272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Прибыль (убыток) от инвестиционной и финансовой деятельности, тыс. руб. </w:t>
            </w:r>
          </w:p>
        </w:tc>
        <w:tc>
          <w:tcPr>
            <w:tcW w:w="966" w:type="dxa"/>
            <w:shd w:val="clear" w:color="auto" w:fill="auto"/>
            <w:vAlign w:val="center"/>
          </w:tcPr>
          <w:p w14:paraId="7848C39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251</w:t>
            </w:r>
          </w:p>
        </w:tc>
        <w:tc>
          <w:tcPr>
            <w:tcW w:w="956" w:type="dxa"/>
            <w:shd w:val="clear" w:color="auto" w:fill="auto"/>
            <w:vAlign w:val="center"/>
          </w:tcPr>
          <w:p w14:paraId="28EC0E9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138</w:t>
            </w:r>
          </w:p>
        </w:tc>
        <w:tc>
          <w:tcPr>
            <w:tcW w:w="956" w:type="dxa"/>
            <w:shd w:val="clear" w:color="auto" w:fill="auto"/>
            <w:vAlign w:val="center"/>
          </w:tcPr>
          <w:p w14:paraId="0EA78A6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282</w:t>
            </w:r>
          </w:p>
        </w:tc>
        <w:tc>
          <w:tcPr>
            <w:tcW w:w="781" w:type="dxa"/>
            <w:shd w:val="clear" w:color="auto" w:fill="auto"/>
            <w:vAlign w:val="center"/>
          </w:tcPr>
          <w:p w14:paraId="4E27B65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-113</w:t>
            </w:r>
          </w:p>
        </w:tc>
        <w:tc>
          <w:tcPr>
            <w:tcW w:w="992" w:type="dxa"/>
            <w:shd w:val="clear" w:color="auto" w:fill="auto"/>
            <w:vAlign w:val="center"/>
          </w:tcPr>
          <w:p w14:paraId="08D9011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144</w:t>
            </w:r>
          </w:p>
        </w:tc>
        <w:tc>
          <w:tcPr>
            <w:tcW w:w="877" w:type="dxa"/>
            <w:shd w:val="clear" w:color="auto" w:fill="auto"/>
            <w:vAlign w:val="center"/>
          </w:tcPr>
          <w:p w14:paraId="67AB279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55,0</w:t>
            </w:r>
          </w:p>
        </w:tc>
        <w:tc>
          <w:tcPr>
            <w:tcW w:w="952" w:type="dxa"/>
            <w:shd w:val="clear" w:color="auto" w:fill="auto"/>
            <w:vAlign w:val="center"/>
          </w:tcPr>
          <w:p w14:paraId="298C0ED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204,3</w:t>
            </w:r>
          </w:p>
        </w:tc>
      </w:tr>
      <w:tr w14:paraId="5EBE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3261" w:type="dxa"/>
            <w:shd w:val="clear" w:color="auto" w:fill="auto"/>
            <w:vAlign w:val="center"/>
          </w:tcPr>
          <w:p w14:paraId="2317441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Прибыль (убыток) до налогообложения, тыс.руб.</w:t>
            </w:r>
          </w:p>
        </w:tc>
        <w:tc>
          <w:tcPr>
            <w:tcW w:w="966" w:type="dxa"/>
            <w:shd w:val="clear" w:color="auto" w:fill="auto"/>
            <w:vAlign w:val="center"/>
          </w:tcPr>
          <w:p w14:paraId="59B2B27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18</w:t>
            </w:r>
          </w:p>
        </w:tc>
        <w:tc>
          <w:tcPr>
            <w:tcW w:w="956" w:type="dxa"/>
            <w:shd w:val="clear" w:color="auto" w:fill="auto"/>
            <w:vAlign w:val="center"/>
          </w:tcPr>
          <w:p w14:paraId="2EA8A5E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24</w:t>
            </w:r>
          </w:p>
        </w:tc>
        <w:tc>
          <w:tcPr>
            <w:tcW w:w="956" w:type="dxa"/>
            <w:shd w:val="clear" w:color="auto" w:fill="auto"/>
            <w:vAlign w:val="center"/>
          </w:tcPr>
          <w:p w14:paraId="2C3E13E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97</w:t>
            </w:r>
          </w:p>
        </w:tc>
        <w:tc>
          <w:tcPr>
            <w:tcW w:w="781" w:type="dxa"/>
            <w:shd w:val="clear" w:color="auto" w:fill="auto"/>
            <w:vAlign w:val="center"/>
          </w:tcPr>
          <w:p w14:paraId="548927F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p>
        </w:tc>
        <w:tc>
          <w:tcPr>
            <w:tcW w:w="992" w:type="dxa"/>
            <w:shd w:val="clear" w:color="auto" w:fill="auto"/>
            <w:vAlign w:val="center"/>
          </w:tcPr>
          <w:p w14:paraId="17F367D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73</w:t>
            </w:r>
          </w:p>
        </w:tc>
        <w:tc>
          <w:tcPr>
            <w:tcW w:w="877" w:type="dxa"/>
            <w:shd w:val="clear" w:color="auto" w:fill="auto"/>
            <w:vAlign w:val="center"/>
          </w:tcPr>
          <w:p w14:paraId="62D1CA0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133,3</w:t>
            </w:r>
          </w:p>
        </w:tc>
        <w:tc>
          <w:tcPr>
            <w:tcW w:w="952" w:type="dxa"/>
            <w:shd w:val="clear" w:color="auto" w:fill="auto"/>
            <w:vAlign w:val="center"/>
          </w:tcPr>
          <w:p w14:paraId="331CEDA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404,2</w:t>
            </w:r>
          </w:p>
        </w:tc>
      </w:tr>
      <w:tr w14:paraId="19B4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261" w:type="dxa"/>
            <w:shd w:val="clear" w:color="auto" w:fill="auto"/>
            <w:vAlign w:val="center"/>
          </w:tcPr>
          <w:p w14:paraId="252BA99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Чистая прибыль (убыток), тыс. руб. </w:t>
            </w:r>
          </w:p>
        </w:tc>
        <w:tc>
          <w:tcPr>
            <w:tcW w:w="966" w:type="dxa"/>
            <w:shd w:val="clear" w:color="auto" w:fill="auto"/>
            <w:vAlign w:val="center"/>
          </w:tcPr>
          <w:p w14:paraId="738CB39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w:t>
            </w:r>
          </w:p>
        </w:tc>
        <w:tc>
          <w:tcPr>
            <w:tcW w:w="956" w:type="dxa"/>
            <w:shd w:val="clear" w:color="auto" w:fill="auto"/>
            <w:vAlign w:val="center"/>
          </w:tcPr>
          <w:p w14:paraId="515847D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w:t>
            </w:r>
          </w:p>
        </w:tc>
        <w:tc>
          <w:tcPr>
            <w:tcW w:w="956" w:type="dxa"/>
            <w:shd w:val="clear" w:color="auto" w:fill="auto"/>
            <w:vAlign w:val="center"/>
          </w:tcPr>
          <w:p w14:paraId="70957D2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80</w:t>
            </w:r>
          </w:p>
        </w:tc>
        <w:tc>
          <w:tcPr>
            <w:tcW w:w="781" w:type="dxa"/>
            <w:shd w:val="clear" w:color="auto" w:fill="auto"/>
            <w:vAlign w:val="center"/>
          </w:tcPr>
          <w:p w14:paraId="4DA09A6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p>
        </w:tc>
        <w:tc>
          <w:tcPr>
            <w:tcW w:w="992" w:type="dxa"/>
            <w:shd w:val="clear" w:color="auto" w:fill="auto"/>
            <w:vAlign w:val="center"/>
          </w:tcPr>
          <w:p w14:paraId="0031FAB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60</w:t>
            </w:r>
          </w:p>
        </w:tc>
        <w:tc>
          <w:tcPr>
            <w:tcW w:w="877" w:type="dxa"/>
            <w:shd w:val="clear" w:color="auto" w:fill="auto"/>
            <w:vAlign w:val="center"/>
          </w:tcPr>
          <w:p w14:paraId="224CD6A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133,3</w:t>
            </w:r>
          </w:p>
        </w:tc>
        <w:tc>
          <w:tcPr>
            <w:tcW w:w="952" w:type="dxa"/>
            <w:shd w:val="clear" w:color="auto" w:fill="auto"/>
            <w:vAlign w:val="center"/>
          </w:tcPr>
          <w:p w14:paraId="2643274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400,0</w:t>
            </w:r>
          </w:p>
        </w:tc>
      </w:tr>
      <w:tr w14:paraId="3F82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261" w:type="dxa"/>
            <w:shd w:val="clear" w:color="auto" w:fill="auto"/>
            <w:vAlign w:val="center"/>
          </w:tcPr>
          <w:p w14:paraId="38A21AF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Рентабельность продаж, % </w:t>
            </w:r>
          </w:p>
        </w:tc>
        <w:tc>
          <w:tcPr>
            <w:tcW w:w="966" w:type="dxa"/>
            <w:shd w:val="clear" w:color="auto" w:fill="auto"/>
            <w:vAlign w:val="center"/>
          </w:tcPr>
          <w:p w14:paraId="336B920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4,85</w:t>
            </w:r>
          </w:p>
        </w:tc>
        <w:tc>
          <w:tcPr>
            <w:tcW w:w="956" w:type="dxa"/>
            <w:shd w:val="clear" w:color="auto" w:fill="auto"/>
            <w:vAlign w:val="center"/>
          </w:tcPr>
          <w:p w14:paraId="21EEBA5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5,31</w:t>
            </w:r>
          </w:p>
        </w:tc>
        <w:tc>
          <w:tcPr>
            <w:tcW w:w="956" w:type="dxa"/>
            <w:shd w:val="clear" w:color="auto" w:fill="auto"/>
            <w:vAlign w:val="center"/>
          </w:tcPr>
          <w:p w14:paraId="606B420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9,56</w:t>
            </w:r>
          </w:p>
        </w:tc>
        <w:tc>
          <w:tcPr>
            <w:tcW w:w="781" w:type="dxa"/>
            <w:shd w:val="clear" w:color="auto" w:fill="auto"/>
            <w:vAlign w:val="center"/>
          </w:tcPr>
          <w:p w14:paraId="4A154B9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0,46</w:t>
            </w:r>
          </w:p>
        </w:tc>
        <w:tc>
          <w:tcPr>
            <w:tcW w:w="992" w:type="dxa"/>
            <w:shd w:val="clear" w:color="auto" w:fill="auto"/>
            <w:vAlign w:val="center"/>
          </w:tcPr>
          <w:p w14:paraId="7D8B575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4,25</w:t>
            </w:r>
          </w:p>
        </w:tc>
        <w:tc>
          <w:tcPr>
            <w:tcW w:w="877" w:type="dxa"/>
            <w:shd w:val="clear" w:color="auto" w:fill="auto"/>
            <w:vAlign w:val="center"/>
          </w:tcPr>
          <w:p w14:paraId="2C8A6BD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109,5</w:t>
            </w:r>
          </w:p>
        </w:tc>
        <w:tc>
          <w:tcPr>
            <w:tcW w:w="952" w:type="dxa"/>
            <w:shd w:val="clear" w:color="auto" w:fill="auto"/>
            <w:vAlign w:val="center"/>
          </w:tcPr>
          <w:p w14:paraId="1161F2C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179,9</w:t>
            </w:r>
          </w:p>
        </w:tc>
      </w:tr>
    </w:tbl>
    <w:p w14:paraId="7691F728">
      <w:pPr>
        <w:spacing w:after="0" w:line="240" w:lineRule="auto"/>
        <w:jc w:val="both"/>
        <w:rPr>
          <w:rFonts w:ascii="Times New Roman" w:hAnsi="Times New Roman" w:eastAsia="Times New Roman" w:cs="Times New Roman"/>
          <w:bCs/>
          <w:sz w:val="24"/>
          <w:szCs w:val="26"/>
          <w:lang w:eastAsia="ru-RU"/>
        </w:rPr>
      </w:pPr>
      <w:r>
        <w:rPr>
          <w:rFonts w:ascii="Times New Roman" w:hAnsi="Times New Roman" w:eastAsia="Calibri" w:cs="Times New Roman"/>
          <w:snapToGrid w:val="0"/>
          <w:sz w:val="24"/>
          <w:szCs w:val="26"/>
        </w:rPr>
        <w:t xml:space="preserve">Примечание - Источник: </w:t>
      </w:r>
      <w:r>
        <w:rPr>
          <w:rFonts w:ascii="Times New Roman" w:hAnsi="Times New Roman" w:eastAsia="Calibri" w:cs="Times New Roman"/>
          <w:bCs/>
          <w:snapToGrid w:val="0"/>
          <w:sz w:val="24"/>
          <w:szCs w:val="26"/>
        </w:rPr>
        <w:t xml:space="preserve"> собственная разработка автора на основании приложений </w:t>
      </w:r>
      <w:r>
        <w:rPr>
          <w:rFonts w:ascii="Times New Roman" w:hAnsi="Times New Roman" w:eastAsia="Times New Roman" w:cs="Times New Roman"/>
          <w:bCs/>
          <w:sz w:val="24"/>
          <w:szCs w:val="26"/>
          <w:lang w:eastAsia="ru-RU"/>
        </w:rPr>
        <w:t>А-Б</w:t>
      </w:r>
    </w:p>
    <w:p w14:paraId="006C7572">
      <w:pPr>
        <w:spacing w:after="0" w:line="240" w:lineRule="auto"/>
        <w:ind w:firstLine="709"/>
        <w:jc w:val="both"/>
        <w:rPr>
          <w:rFonts w:ascii="Times New Roman" w:hAnsi="Times New Roman" w:eastAsia="Times New Roman" w:cs="Times New Roman"/>
          <w:sz w:val="28"/>
          <w:lang w:eastAsia="ru-RU"/>
        </w:rPr>
      </w:pPr>
    </w:p>
    <w:p w14:paraId="62D55E79">
      <w:pPr>
        <w:spacing w:after="0" w:line="360" w:lineRule="exact"/>
        <w:ind w:firstLine="709"/>
        <w:jc w:val="both"/>
        <w:rPr>
          <w:rFonts w:ascii="Times New Roman" w:hAnsi="Times New Roman" w:eastAsia="Times New Roman" w:cs="Times New Roman"/>
          <w:sz w:val="28"/>
          <w:lang w:eastAsia="ru-RU"/>
        </w:rPr>
      </w:pPr>
      <w:r>
        <w:rPr>
          <w:rFonts w:ascii="Times New Roman" w:hAnsi="Times New Roman" w:eastAsia="Times New Roman" w:cs="Times New Roman"/>
          <w:sz w:val="28"/>
          <w:lang w:eastAsia="ru-RU"/>
        </w:rPr>
        <w:t xml:space="preserve">Как видно из таблицы </w:t>
      </w:r>
      <w:r>
        <w:rPr>
          <w:rFonts w:ascii="Times New Roman" w:hAnsi="Times New Roman" w:eastAsia="Times New Roman" w:cs="Times New Roman"/>
          <w:sz w:val="28"/>
          <w:lang w:val="be-BY" w:eastAsia="ru-RU"/>
        </w:rPr>
        <w:t>2</w:t>
      </w:r>
      <w:r>
        <w:rPr>
          <w:rFonts w:ascii="Times New Roman" w:hAnsi="Times New Roman" w:eastAsia="Times New Roman" w:cs="Times New Roman"/>
          <w:sz w:val="28"/>
          <w:lang w:eastAsia="ru-RU"/>
        </w:rPr>
        <w:t>.1 чистая прибыль ЧТУП «ДинадСтрой» в 2023 г. по сравнению с 2022 г. выросла на 60 тыс.руб., в 2022 г. прирост составил 5 тыс.руб. Такой рост чистой прибыли в организации объясняется расширением направлением работы и ассортимента товаров.</w:t>
      </w:r>
    </w:p>
    <w:p w14:paraId="291C23D2">
      <w:pPr>
        <w:spacing w:after="0" w:line="360" w:lineRule="exact"/>
        <w:ind w:firstLine="709"/>
        <w:jc w:val="both"/>
        <w:rPr>
          <w:rFonts w:ascii="Times New Roman" w:hAnsi="Times New Roman" w:eastAsia="Times New Roman" w:cs="Times New Roman"/>
          <w:sz w:val="28"/>
          <w:lang w:eastAsia="ru-RU"/>
        </w:rPr>
      </w:pPr>
      <w:r>
        <w:rPr>
          <w:rFonts w:ascii="Times New Roman" w:hAnsi="Times New Roman" w:eastAsia="Times New Roman" w:cs="Times New Roman"/>
          <w:sz w:val="28"/>
          <w:lang w:eastAsia="ru-RU"/>
        </w:rPr>
        <w:t>Активная рекламная компания позволила привлечь новых клиентов и увеличить объем выручки. ЧТУП «ДинадСтрой» разрабатывает план по снижению и оптимизации затрат, который позволяет ежегодно пересматривать  затраты  и делать постатейный анализ.</w:t>
      </w:r>
    </w:p>
    <w:p w14:paraId="2ADA0F29">
      <w:pPr>
        <w:spacing w:after="0" w:line="360" w:lineRule="exact"/>
        <w:ind w:firstLine="709"/>
        <w:jc w:val="both"/>
        <w:rPr>
          <w:rFonts w:ascii="Times New Roman" w:hAnsi="Times New Roman" w:eastAsia="Times New Roman" w:cs="Times New Roman"/>
          <w:sz w:val="28"/>
          <w:lang w:eastAsia="ru-RU"/>
        </w:rPr>
      </w:pPr>
      <w:r>
        <w:rPr>
          <w:rFonts w:ascii="Times New Roman" w:hAnsi="Times New Roman" w:eastAsia="Times New Roman" w:cs="Times New Roman"/>
          <w:sz w:val="28"/>
          <w:lang w:eastAsia="ru-RU"/>
        </w:rPr>
        <w:t>Прибыль от реализации ЧТУП «ДинадСтрой»  в 2023 г. увеличилась на 193тыс.руб., в 2022 г. – на 21 тыс.руб. Рентабельность продаж увеличилась на 4,25 % в 2023 г. и составила 9,56%.</w:t>
      </w:r>
    </w:p>
    <w:p w14:paraId="56A32C5F">
      <w:pPr>
        <w:spacing w:after="0" w:line="360" w:lineRule="exact"/>
        <w:ind w:firstLine="709"/>
        <w:jc w:val="both"/>
        <w:rPr>
          <w:rFonts w:ascii="Times New Roman" w:hAnsi="Times New Roman" w:eastAsia="Times New Roman" w:cs="Times New Roman"/>
          <w:sz w:val="28"/>
          <w:lang w:eastAsia="ru-RU"/>
        </w:rPr>
      </w:pPr>
      <w:r>
        <w:rPr>
          <w:rFonts w:ascii="Times New Roman" w:hAnsi="Times New Roman" w:eastAsia="Times New Roman" w:cs="Times New Roman"/>
          <w:sz w:val="28"/>
          <w:lang w:eastAsia="ru-RU"/>
        </w:rPr>
        <w:t xml:space="preserve">Рост рентабельности является следствием роста прибыли от  реализации, а также опережающими темпами роста прибыли от реализации над темпами роста затрат. </w:t>
      </w:r>
    </w:p>
    <w:p w14:paraId="6F71B586">
      <w:pPr>
        <w:spacing w:after="0" w:line="360" w:lineRule="exact"/>
        <w:ind w:firstLine="709"/>
        <w:jc w:val="both"/>
        <w:rPr>
          <w:rFonts w:ascii="Times New Roman" w:hAnsi="Times New Roman" w:eastAsia="Times New Roman" w:cs="Times New Roman"/>
          <w:sz w:val="28"/>
          <w:lang w:eastAsia="ru-RU"/>
        </w:rPr>
      </w:pPr>
      <w:r>
        <w:rPr>
          <w:rFonts w:ascii="Times New Roman" w:hAnsi="Times New Roman" w:eastAsia="Times New Roman" w:cs="Times New Roman"/>
          <w:sz w:val="28"/>
          <w:lang w:eastAsia="ru-RU"/>
        </w:rPr>
        <w:t>Чистая прибыль ЧТУП «ДинадСтрой» в 2023 г. по сравнению с 2022 г. выросла на 60 тыс.руб., в 2022 г. прирост составил 5 тыс.руб. Прибыль от реализации ЧТУП «ДинадСтрой» в 2023 г. увеличилась на 193тыс.руб., в 2022 г. – на 21 тыс.руб. Рентабельность продаж увеличилась на 4,25 % в 2023 г. и составила 9,56%.</w:t>
      </w:r>
    </w:p>
    <w:p w14:paraId="6C0248BB">
      <w:pPr>
        <w:spacing w:after="0" w:line="360" w:lineRule="exact"/>
        <w:ind w:firstLine="709"/>
        <w:jc w:val="both"/>
        <w:rPr>
          <w:rFonts w:ascii="Times New Roman" w:hAnsi="Times New Roman" w:eastAsia="Times New Roman" w:cs="Times New Roman"/>
          <w:sz w:val="28"/>
          <w:lang w:eastAsia="ru-RU"/>
        </w:rPr>
      </w:pPr>
    </w:p>
    <w:p w14:paraId="777BE39D">
      <w:pPr>
        <w:spacing w:after="0" w:line="240" w:lineRule="auto"/>
        <w:jc w:val="both"/>
        <w:rPr>
          <w:rFonts w:ascii="Times New Roman" w:hAnsi="Times New Roman" w:eastAsia="Times New Roman" w:cs="Times New Roman"/>
          <w:sz w:val="28"/>
          <w:lang w:eastAsia="ru-RU"/>
        </w:rPr>
      </w:pPr>
      <w:r>
        <w:rPr>
          <w:rFonts w:ascii="Calibri" w:hAnsi="Calibri" w:eastAsia="Calibri" w:cs="Times New Roman"/>
          <w:lang w:eastAsia="ru-RU"/>
        </w:rPr>
        <w:drawing>
          <wp:inline distT="0" distB="0" distL="0" distR="0">
            <wp:extent cx="6120130" cy="2924175"/>
            <wp:effectExtent l="0" t="0" r="13970"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B29471A">
      <w:pPr>
        <w:spacing w:after="0" w:line="240" w:lineRule="auto"/>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Рисунок  </w:t>
      </w:r>
      <w:r>
        <w:rPr>
          <w:rFonts w:ascii="Times New Roman" w:hAnsi="Times New Roman" w:eastAsia="Times New Roman" w:cs="Times New Roman"/>
          <w:b/>
          <w:bCs/>
          <w:sz w:val="24"/>
          <w:szCs w:val="24"/>
          <w:lang w:val="be-BY" w:eastAsia="ru-RU"/>
        </w:rPr>
        <w:t xml:space="preserve">1.2 </w:t>
      </w:r>
      <w:r>
        <w:rPr>
          <w:rFonts w:ascii="Times New Roman" w:hAnsi="Times New Roman" w:eastAsia="Times New Roman" w:cs="Times New Roman"/>
          <w:b/>
          <w:bCs/>
          <w:sz w:val="24"/>
          <w:szCs w:val="24"/>
          <w:lang w:eastAsia="ru-RU"/>
        </w:rPr>
        <w:t xml:space="preserve"> – Основные показатели  финансовой деятельности ЧТУП «ДинадСтрой»</w:t>
      </w:r>
    </w:p>
    <w:p w14:paraId="54E0C810">
      <w:pPr>
        <w:spacing w:after="0" w:line="240" w:lineRule="auto"/>
        <w:jc w:val="center"/>
        <w:rPr>
          <w:rFonts w:ascii="Times New Roman" w:hAnsi="Times New Roman" w:eastAsia="Times New Roman" w:cs="Times New Roman"/>
          <w:bCs/>
          <w:sz w:val="24"/>
          <w:szCs w:val="26"/>
          <w:lang w:eastAsia="ru-RU"/>
        </w:rPr>
      </w:pPr>
      <w:r>
        <w:rPr>
          <w:rFonts w:ascii="Times New Roman" w:hAnsi="Times New Roman" w:eastAsia="Calibri" w:cs="Times New Roman"/>
          <w:snapToGrid w:val="0"/>
          <w:sz w:val="24"/>
          <w:szCs w:val="26"/>
        </w:rPr>
        <w:t xml:space="preserve">Примечание - Источник: </w:t>
      </w:r>
      <w:r>
        <w:rPr>
          <w:rFonts w:ascii="Times New Roman" w:hAnsi="Times New Roman" w:eastAsia="Calibri" w:cs="Times New Roman"/>
          <w:bCs/>
          <w:snapToGrid w:val="0"/>
          <w:sz w:val="24"/>
          <w:szCs w:val="26"/>
        </w:rPr>
        <w:t xml:space="preserve"> собственная разработка автора на основании приложений </w:t>
      </w:r>
      <w:r>
        <w:rPr>
          <w:rFonts w:ascii="Times New Roman" w:hAnsi="Times New Roman" w:eastAsia="Times New Roman" w:cs="Times New Roman"/>
          <w:bCs/>
          <w:sz w:val="24"/>
          <w:szCs w:val="26"/>
          <w:lang w:eastAsia="ru-RU"/>
        </w:rPr>
        <w:t>А-Б</w:t>
      </w:r>
    </w:p>
    <w:p w14:paraId="538BE5FD">
      <w:pPr>
        <w:spacing w:after="0" w:line="240" w:lineRule="auto"/>
        <w:ind w:firstLine="709"/>
        <w:jc w:val="both"/>
        <w:rPr>
          <w:rFonts w:ascii="Times New Roman" w:hAnsi="Times New Roman" w:eastAsia="Times New Roman" w:cs="Times New Roman"/>
          <w:sz w:val="28"/>
          <w:lang w:eastAsia="ru-RU"/>
        </w:rPr>
      </w:pPr>
    </w:p>
    <w:p w14:paraId="69645ECF">
      <w:pPr>
        <w:spacing w:after="0" w:line="360" w:lineRule="exact"/>
        <w:ind w:firstLine="709"/>
        <w:jc w:val="both"/>
        <w:rPr>
          <w:rFonts w:ascii="Times New Roman" w:hAnsi="Times New Roman" w:eastAsia="Times New Roman" w:cs="Times New Roman"/>
          <w:sz w:val="28"/>
          <w:lang w:eastAsia="ru-RU"/>
        </w:rPr>
      </w:pPr>
      <w:r>
        <w:rPr>
          <w:rFonts w:ascii="Times New Roman" w:hAnsi="Times New Roman" w:eastAsia="Times New Roman" w:cs="Times New Roman"/>
          <w:sz w:val="28"/>
          <w:lang w:eastAsia="ru-RU"/>
        </w:rPr>
        <w:t xml:space="preserve">Таким образом, анализ показал, что деятельность ЧТУП «ДинадСтрой»  прибыльна, за три года организация увеличила прибыль и повысила уровень рентабельности, что является положительным моментом  в работе предприятия.  </w:t>
      </w:r>
    </w:p>
    <w:p w14:paraId="492D875B">
      <w:pPr>
        <w:widowControl w:val="0"/>
        <w:spacing w:after="0" w:line="360" w:lineRule="exact"/>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Главным источником формирования прибыли является основная деятельность предприятия, с целью осуществления которой оно создано. Характер этой деятельности определяется спецификой отраслевой принадлежности предприятия. Ее основу составляет производственно– коммерческая деятельность, которая дополняется финансовой и инвестиционной деятельностью. </w:t>
      </w:r>
    </w:p>
    <w:p w14:paraId="4FF809CA">
      <w:pPr>
        <w:widowControl w:val="0"/>
        <w:spacing w:after="0" w:line="360" w:lineRule="exact"/>
        <w:ind w:firstLine="709"/>
        <w:jc w:val="both"/>
        <w:rPr>
          <w:rFonts w:ascii="Times New Roman" w:hAnsi="Times New Roman" w:eastAsia="Calibri" w:cs="Times New Roman"/>
          <w:spacing w:val="5"/>
          <w:sz w:val="28"/>
          <w:szCs w:val="28"/>
          <w:lang w:eastAsia="ru-RU"/>
        </w:rPr>
      </w:pPr>
      <w:r>
        <w:rPr>
          <w:rFonts w:ascii="Times New Roman" w:hAnsi="Times New Roman" w:eastAsia="Calibri" w:cs="Times New Roman"/>
          <w:sz w:val="28"/>
          <w:szCs w:val="28"/>
        </w:rPr>
        <w:t>Р</w:t>
      </w:r>
      <w:r>
        <w:rPr>
          <w:rFonts w:ascii="Times New Roman" w:hAnsi="Times New Roman" w:eastAsia="Calibri" w:cs="Times New Roman"/>
          <w:spacing w:val="5"/>
          <w:sz w:val="28"/>
          <w:szCs w:val="28"/>
          <w:lang w:eastAsia="ru-RU"/>
        </w:rPr>
        <w:t>ассмотрим динамику выручки от реализации ЧТУП «ДинадСтрой» за 2021–2023 гг.</w:t>
      </w:r>
      <w:r>
        <w:rPr>
          <w:rFonts w:ascii="Times New Roman" w:hAnsi="Times New Roman" w:eastAsia="Calibri" w:cs="Times New Roman"/>
          <w:sz w:val="28"/>
          <w:szCs w:val="28"/>
        </w:rPr>
        <w:t xml:space="preserve"> в </w:t>
      </w:r>
      <w:r>
        <w:rPr>
          <w:rFonts w:ascii="Times New Roman" w:hAnsi="Times New Roman" w:eastAsia="Calibri" w:cs="Times New Roman"/>
          <w:spacing w:val="5"/>
          <w:sz w:val="28"/>
          <w:szCs w:val="28"/>
          <w:lang w:eastAsia="ru-RU"/>
        </w:rPr>
        <w:t xml:space="preserve">таблице </w:t>
      </w:r>
      <w:r>
        <w:rPr>
          <w:rFonts w:ascii="Times New Roman" w:hAnsi="Times New Roman" w:eastAsia="Calibri" w:cs="Times New Roman"/>
          <w:spacing w:val="5"/>
          <w:sz w:val="28"/>
          <w:szCs w:val="28"/>
          <w:lang w:val="be-BY" w:eastAsia="ru-RU"/>
        </w:rPr>
        <w:t>1</w:t>
      </w:r>
      <w:r>
        <w:rPr>
          <w:rFonts w:ascii="Times New Roman" w:hAnsi="Times New Roman" w:eastAsia="Calibri" w:cs="Times New Roman"/>
          <w:spacing w:val="5"/>
          <w:sz w:val="28"/>
          <w:szCs w:val="28"/>
          <w:lang w:eastAsia="ru-RU"/>
        </w:rPr>
        <w:t>.2.</w:t>
      </w:r>
    </w:p>
    <w:p w14:paraId="353DF870">
      <w:pPr>
        <w:widowControl w:val="0"/>
        <w:spacing w:after="0" w:line="240" w:lineRule="auto"/>
        <w:jc w:val="both"/>
        <w:rPr>
          <w:rFonts w:ascii="Times New Roman" w:hAnsi="Times New Roman" w:eastAsia="Calibri" w:cs="Times New Roman"/>
          <w:b/>
          <w:bCs/>
          <w:sz w:val="24"/>
          <w:szCs w:val="24"/>
        </w:rPr>
      </w:pPr>
    </w:p>
    <w:p w14:paraId="0502AD12">
      <w:pPr>
        <w:widowControl w:val="0"/>
        <w:spacing w:after="0" w:line="240" w:lineRule="auto"/>
        <w:jc w:val="both"/>
        <w:rPr>
          <w:rFonts w:ascii="Times New Roman" w:hAnsi="Times New Roman" w:eastAsia="Calibri" w:cs="Times New Roman"/>
          <w:b/>
          <w:bCs/>
          <w:spacing w:val="8"/>
          <w:sz w:val="24"/>
          <w:szCs w:val="24"/>
        </w:rPr>
      </w:pPr>
      <w:r>
        <w:rPr>
          <w:rFonts w:ascii="Times New Roman" w:hAnsi="Times New Roman" w:eastAsia="Calibri" w:cs="Times New Roman"/>
          <w:b/>
          <w:bCs/>
          <w:sz w:val="24"/>
          <w:szCs w:val="24"/>
        </w:rPr>
        <w:t xml:space="preserve">Таблица </w:t>
      </w:r>
      <w:r>
        <w:rPr>
          <w:rFonts w:ascii="Times New Roman" w:hAnsi="Times New Roman" w:eastAsia="Calibri" w:cs="Times New Roman"/>
          <w:b/>
          <w:bCs/>
          <w:sz w:val="24"/>
          <w:szCs w:val="24"/>
          <w:lang w:val="be-BY"/>
        </w:rPr>
        <w:t>1.2</w:t>
      </w:r>
      <w:r>
        <w:rPr>
          <w:rFonts w:ascii="Times New Roman" w:hAnsi="Times New Roman" w:eastAsia="Calibri" w:cs="Times New Roman"/>
          <w:b/>
          <w:bCs/>
          <w:sz w:val="24"/>
          <w:szCs w:val="24"/>
        </w:rPr>
        <w:t xml:space="preserve"> – Динамика выручки от реализации ЧТУП «ДинадСтрой» </w:t>
      </w:r>
      <w:r>
        <w:rPr>
          <w:rFonts w:ascii="Times New Roman" w:hAnsi="Times New Roman" w:eastAsia="Calibri" w:cs="Times New Roman"/>
          <w:b/>
          <w:bCs/>
          <w:spacing w:val="8"/>
          <w:sz w:val="24"/>
          <w:szCs w:val="24"/>
        </w:rPr>
        <w:t>за 2021–2023 гг.</w:t>
      </w:r>
    </w:p>
    <w:tbl>
      <w:tblPr>
        <w:tblStyle w:val="6"/>
        <w:tblW w:w="9698" w:type="dxa"/>
        <w:tblInd w:w="0" w:type="dxa"/>
        <w:tblLayout w:type="fixed"/>
        <w:tblCellMar>
          <w:top w:w="0" w:type="dxa"/>
          <w:left w:w="108" w:type="dxa"/>
          <w:bottom w:w="0" w:type="dxa"/>
          <w:right w:w="108" w:type="dxa"/>
        </w:tblCellMar>
      </w:tblPr>
      <w:tblGrid>
        <w:gridCol w:w="2642"/>
        <w:gridCol w:w="995"/>
        <w:gridCol w:w="942"/>
        <w:gridCol w:w="942"/>
        <w:gridCol w:w="1091"/>
        <w:gridCol w:w="1177"/>
        <w:gridCol w:w="954"/>
        <w:gridCol w:w="955"/>
      </w:tblGrid>
      <w:tr w14:paraId="23E49658">
        <w:tblPrEx>
          <w:tblCellMar>
            <w:top w:w="0" w:type="dxa"/>
            <w:left w:w="108" w:type="dxa"/>
            <w:bottom w:w="0" w:type="dxa"/>
            <w:right w:w="108" w:type="dxa"/>
          </w:tblCellMar>
        </w:tblPrEx>
        <w:trPr>
          <w:trHeight w:val="636" w:hRule="atLeast"/>
        </w:trPr>
        <w:tc>
          <w:tcPr>
            <w:tcW w:w="26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2D9EF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Показатель </w:t>
            </w:r>
          </w:p>
        </w:tc>
        <w:tc>
          <w:tcPr>
            <w:tcW w:w="28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7A251A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Год</w:t>
            </w:r>
          </w:p>
        </w:tc>
        <w:tc>
          <w:tcPr>
            <w:tcW w:w="2268" w:type="dxa"/>
            <w:gridSpan w:val="2"/>
            <w:tcBorders>
              <w:top w:val="single" w:color="auto" w:sz="4" w:space="0"/>
              <w:left w:val="nil"/>
              <w:bottom w:val="single" w:color="auto" w:sz="4" w:space="0"/>
              <w:right w:val="single" w:color="auto" w:sz="4" w:space="0"/>
            </w:tcBorders>
            <w:shd w:val="clear" w:color="auto" w:fill="auto"/>
            <w:vAlign w:val="center"/>
          </w:tcPr>
          <w:p w14:paraId="70D93CB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Абсолютное</w:t>
            </w:r>
          </w:p>
          <w:p w14:paraId="7EBC6AB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отклонение</w:t>
            </w:r>
          </w:p>
        </w:tc>
        <w:tc>
          <w:tcPr>
            <w:tcW w:w="19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4E8AE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Темп роста</w:t>
            </w:r>
          </w:p>
        </w:tc>
      </w:tr>
      <w:tr w14:paraId="5DC421FB">
        <w:tblPrEx>
          <w:tblCellMar>
            <w:top w:w="0" w:type="dxa"/>
            <w:left w:w="108" w:type="dxa"/>
            <w:bottom w:w="0" w:type="dxa"/>
            <w:right w:w="108" w:type="dxa"/>
          </w:tblCellMar>
        </w:tblPrEx>
        <w:trPr>
          <w:trHeight w:val="70" w:hRule="atLeast"/>
        </w:trPr>
        <w:tc>
          <w:tcPr>
            <w:tcW w:w="2642" w:type="dxa"/>
            <w:vMerge w:val="continue"/>
            <w:tcBorders>
              <w:top w:val="single" w:color="auto" w:sz="4" w:space="0"/>
              <w:left w:val="single" w:color="auto" w:sz="4" w:space="0"/>
              <w:bottom w:val="single" w:color="auto" w:sz="4" w:space="0"/>
              <w:right w:val="single" w:color="auto" w:sz="4" w:space="0"/>
            </w:tcBorders>
            <w:vAlign w:val="center"/>
          </w:tcPr>
          <w:p w14:paraId="6766F523">
            <w:pPr>
              <w:spacing w:after="0" w:line="240" w:lineRule="auto"/>
              <w:rPr>
                <w:rFonts w:ascii="Times New Roman" w:hAnsi="Times New Roman" w:eastAsia="Times New Roman" w:cs="Times New Roman"/>
                <w:sz w:val="24"/>
                <w:szCs w:val="24"/>
                <w:lang w:eastAsia="ru-RU"/>
              </w:rPr>
            </w:pPr>
          </w:p>
        </w:tc>
        <w:tc>
          <w:tcPr>
            <w:tcW w:w="995" w:type="dxa"/>
            <w:tcBorders>
              <w:top w:val="nil"/>
              <w:left w:val="nil"/>
              <w:bottom w:val="single" w:color="auto" w:sz="4" w:space="0"/>
              <w:right w:val="single" w:color="auto" w:sz="4" w:space="0"/>
            </w:tcBorders>
            <w:shd w:val="clear" w:color="auto" w:fill="auto"/>
            <w:vAlign w:val="center"/>
          </w:tcPr>
          <w:p w14:paraId="18F36F6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2021</w:t>
            </w:r>
          </w:p>
        </w:tc>
        <w:tc>
          <w:tcPr>
            <w:tcW w:w="942" w:type="dxa"/>
            <w:tcBorders>
              <w:top w:val="nil"/>
              <w:left w:val="nil"/>
              <w:bottom w:val="single" w:color="auto" w:sz="4" w:space="0"/>
              <w:right w:val="single" w:color="auto" w:sz="4" w:space="0"/>
            </w:tcBorders>
            <w:shd w:val="clear" w:color="auto" w:fill="auto"/>
            <w:vAlign w:val="center"/>
          </w:tcPr>
          <w:p w14:paraId="31FB754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2022</w:t>
            </w:r>
          </w:p>
        </w:tc>
        <w:tc>
          <w:tcPr>
            <w:tcW w:w="942" w:type="dxa"/>
            <w:tcBorders>
              <w:top w:val="nil"/>
              <w:left w:val="nil"/>
              <w:bottom w:val="single" w:color="auto" w:sz="4" w:space="0"/>
              <w:right w:val="single" w:color="auto" w:sz="4" w:space="0"/>
            </w:tcBorders>
            <w:shd w:val="clear" w:color="auto" w:fill="auto"/>
            <w:vAlign w:val="center"/>
          </w:tcPr>
          <w:p w14:paraId="00EE977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2023</w:t>
            </w:r>
          </w:p>
        </w:tc>
        <w:tc>
          <w:tcPr>
            <w:tcW w:w="1091" w:type="dxa"/>
            <w:tcBorders>
              <w:top w:val="single" w:color="auto" w:sz="4" w:space="0"/>
              <w:left w:val="nil"/>
              <w:bottom w:val="single" w:color="auto" w:sz="4" w:space="0"/>
              <w:right w:val="single" w:color="auto" w:sz="4" w:space="0"/>
            </w:tcBorders>
            <w:shd w:val="clear" w:color="auto" w:fill="auto"/>
            <w:vAlign w:val="center"/>
          </w:tcPr>
          <w:p w14:paraId="3196E8B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2022/</w:t>
            </w:r>
          </w:p>
          <w:p w14:paraId="654F136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2021</w:t>
            </w:r>
          </w:p>
        </w:tc>
        <w:tc>
          <w:tcPr>
            <w:tcW w:w="1177" w:type="dxa"/>
            <w:tcBorders>
              <w:top w:val="single" w:color="auto" w:sz="4" w:space="0"/>
              <w:left w:val="nil"/>
              <w:bottom w:val="single" w:color="auto" w:sz="4" w:space="0"/>
              <w:right w:val="single" w:color="auto" w:sz="4" w:space="0"/>
            </w:tcBorders>
            <w:shd w:val="clear" w:color="auto" w:fill="auto"/>
            <w:vAlign w:val="center"/>
          </w:tcPr>
          <w:p w14:paraId="50EC4F4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2023/</w:t>
            </w:r>
          </w:p>
          <w:p w14:paraId="52131A0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2022</w:t>
            </w:r>
          </w:p>
        </w:tc>
        <w:tc>
          <w:tcPr>
            <w:tcW w:w="954" w:type="dxa"/>
            <w:tcBorders>
              <w:top w:val="nil"/>
              <w:left w:val="nil"/>
              <w:bottom w:val="single" w:color="auto" w:sz="4" w:space="0"/>
              <w:right w:val="single" w:color="auto" w:sz="4" w:space="0"/>
            </w:tcBorders>
            <w:shd w:val="clear" w:color="auto" w:fill="auto"/>
            <w:vAlign w:val="center"/>
          </w:tcPr>
          <w:p w14:paraId="3EC6C0E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2022/ 2021</w:t>
            </w:r>
          </w:p>
        </w:tc>
        <w:tc>
          <w:tcPr>
            <w:tcW w:w="955" w:type="dxa"/>
            <w:tcBorders>
              <w:top w:val="nil"/>
              <w:left w:val="nil"/>
              <w:bottom w:val="single" w:color="auto" w:sz="4" w:space="0"/>
              <w:right w:val="single" w:color="auto" w:sz="4" w:space="0"/>
            </w:tcBorders>
            <w:shd w:val="clear" w:color="auto" w:fill="auto"/>
            <w:vAlign w:val="center"/>
          </w:tcPr>
          <w:p w14:paraId="3BA0D0C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2023/ 2022</w:t>
            </w:r>
          </w:p>
        </w:tc>
      </w:tr>
      <w:tr w14:paraId="7B249003">
        <w:tblPrEx>
          <w:tblCellMar>
            <w:top w:w="0" w:type="dxa"/>
            <w:left w:w="108" w:type="dxa"/>
            <w:bottom w:w="0" w:type="dxa"/>
            <w:right w:w="108" w:type="dxa"/>
          </w:tblCellMar>
        </w:tblPrEx>
        <w:trPr>
          <w:trHeight w:val="658" w:hRule="atLeast"/>
        </w:trPr>
        <w:tc>
          <w:tcPr>
            <w:tcW w:w="2642" w:type="dxa"/>
            <w:tcBorders>
              <w:top w:val="nil"/>
              <w:left w:val="single" w:color="auto" w:sz="4" w:space="0"/>
              <w:bottom w:val="single" w:color="auto" w:sz="4" w:space="0"/>
              <w:right w:val="single" w:color="auto" w:sz="4" w:space="0"/>
            </w:tcBorders>
            <w:shd w:val="clear" w:color="auto" w:fill="auto"/>
            <w:vAlign w:val="center"/>
          </w:tcPr>
          <w:p w14:paraId="66001FC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Выручка от реализации товаров, работ, услуг с НДС, тыс. руб. </w:t>
            </w:r>
          </w:p>
        </w:tc>
        <w:tc>
          <w:tcPr>
            <w:tcW w:w="995" w:type="dxa"/>
            <w:tcBorders>
              <w:top w:val="nil"/>
              <w:left w:val="nil"/>
              <w:bottom w:val="single" w:color="auto" w:sz="4" w:space="0"/>
              <w:right w:val="single" w:color="auto" w:sz="4" w:space="0"/>
            </w:tcBorders>
            <w:shd w:val="clear" w:color="auto" w:fill="auto"/>
            <w:vAlign w:val="center"/>
          </w:tcPr>
          <w:p w14:paraId="0B7E08E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3710</w:t>
            </w:r>
          </w:p>
        </w:tc>
        <w:tc>
          <w:tcPr>
            <w:tcW w:w="942" w:type="dxa"/>
            <w:tcBorders>
              <w:top w:val="nil"/>
              <w:left w:val="nil"/>
              <w:bottom w:val="single" w:color="auto" w:sz="4" w:space="0"/>
              <w:right w:val="single" w:color="auto" w:sz="4" w:space="0"/>
            </w:tcBorders>
            <w:shd w:val="clear" w:color="auto" w:fill="auto"/>
            <w:vAlign w:val="center"/>
          </w:tcPr>
          <w:p w14:paraId="4194461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3782</w:t>
            </w:r>
          </w:p>
        </w:tc>
        <w:tc>
          <w:tcPr>
            <w:tcW w:w="942" w:type="dxa"/>
            <w:tcBorders>
              <w:top w:val="nil"/>
              <w:left w:val="nil"/>
              <w:bottom w:val="single" w:color="auto" w:sz="4" w:space="0"/>
              <w:right w:val="single" w:color="auto" w:sz="4" w:space="0"/>
            </w:tcBorders>
            <w:shd w:val="clear" w:color="auto" w:fill="auto"/>
            <w:vAlign w:val="center"/>
          </w:tcPr>
          <w:p w14:paraId="3C7EE73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4120</w:t>
            </w:r>
          </w:p>
        </w:tc>
        <w:tc>
          <w:tcPr>
            <w:tcW w:w="1091" w:type="dxa"/>
            <w:tcBorders>
              <w:top w:val="nil"/>
              <w:left w:val="nil"/>
              <w:bottom w:val="single" w:color="auto" w:sz="4" w:space="0"/>
              <w:right w:val="single" w:color="auto" w:sz="4" w:space="0"/>
            </w:tcBorders>
            <w:shd w:val="clear" w:color="auto" w:fill="auto"/>
            <w:vAlign w:val="center"/>
          </w:tcPr>
          <w:p w14:paraId="0283054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72</w:t>
            </w:r>
          </w:p>
        </w:tc>
        <w:tc>
          <w:tcPr>
            <w:tcW w:w="1177" w:type="dxa"/>
            <w:tcBorders>
              <w:top w:val="nil"/>
              <w:left w:val="nil"/>
              <w:bottom w:val="single" w:color="auto" w:sz="4" w:space="0"/>
              <w:right w:val="single" w:color="auto" w:sz="4" w:space="0"/>
            </w:tcBorders>
            <w:shd w:val="clear" w:color="auto" w:fill="auto"/>
            <w:vAlign w:val="center"/>
          </w:tcPr>
          <w:p w14:paraId="3E0F392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338</w:t>
            </w:r>
          </w:p>
        </w:tc>
        <w:tc>
          <w:tcPr>
            <w:tcW w:w="954" w:type="dxa"/>
            <w:tcBorders>
              <w:top w:val="nil"/>
              <w:left w:val="nil"/>
              <w:bottom w:val="single" w:color="auto" w:sz="4" w:space="0"/>
              <w:right w:val="single" w:color="auto" w:sz="4" w:space="0"/>
            </w:tcBorders>
            <w:shd w:val="clear" w:color="auto" w:fill="auto"/>
            <w:vAlign w:val="center"/>
          </w:tcPr>
          <w:p w14:paraId="7C73A87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101,9</w:t>
            </w:r>
          </w:p>
        </w:tc>
        <w:tc>
          <w:tcPr>
            <w:tcW w:w="955" w:type="dxa"/>
            <w:tcBorders>
              <w:top w:val="nil"/>
              <w:left w:val="nil"/>
              <w:bottom w:val="single" w:color="auto" w:sz="4" w:space="0"/>
              <w:right w:val="single" w:color="auto" w:sz="4" w:space="0"/>
            </w:tcBorders>
            <w:shd w:val="clear" w:color="auto" w:fill="auto"/>
            <w:vAlign w:val="center"/>
          </w:tcPr>
          <w:p w14:paraId="3D85FE7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108,9</w:t>
            </w:r>
          </w:p>
        </w:tc>
      </w:tr>
    </w:tbl>
    <w:p w14:paraId="03DAF661">
      <w:pPr>
        <w:spacing w:after="0" w:line="240" w:lineRule="auto"/>
        <w:rPr>
          <w:rFonts w:ascii="Times New Roman" w:hAnsi="Times New Roman" w:eastAsia="Times New Roman" w:cs="Times New Roman"/>
          <w:bCs/>
          <w:sz w:val="24"/>
          <w:szCs w:val="26"/>
          <w:lang w:eastAsia="ru-RU"/>
        </w:rPr>
      </w:pPr>
      <w:r>
        <w:rPr>
          <w:rFonts w:ascii="Times New Roman" w:hAnsi="Times New Roman" w:eastAsia="Calibri" w:cs="Times New Roman"/>
          <w:snapToGrid w:val="0"/>
          <w:sz w:val="24"/>
          <w:szCs w:val="26"/>
        </w:rPr>
        <w:t xml:space="preserve">Примечание - Источник: </w:t>
      </w:r>
      <w:r>
        <w:rPr>
          <w:rFonts w:ascii="Times New Roman" w:hAnsi="Times New Roman" w:eastAsia="Calibri" w:cs="Times New Roman"/>
          <w:bCs/>
          <w:snapToGrid w:val="0"/>
          <w:sz w:val="24"/>
          <w:szCs w:val="26"/>
        </w:rPr>
        <w:t xml:space="preserve"> собственная разработка автора на основании приложений </w:t>
      </w:r>
      <w:r>
        <w:rPr>
          <w:rFonts w:ascii="Times New Roman" w:hAnsi="Times New Roman" w:eastAsia="Times New Roman" w:cs="Times New Roman"/>
          <w:bCs/>
          <w:sz w:val="24"/>
          <w:szCs w:val="26"/>
          <w:lang w:eastAsia="ru-RU"/>
        </w:rPr>
        <w:t>А-Б</w:t>
      </w:r>
    </w:p>
    <w:p w14:paraId="085107BB">
      <w:pPr>
        <w:spacing w:after="0" w:line="240" w:lineRule="auto"/>
        <w:ind w:firstLine="709"/>
        <w:jc w:val="both"/>
        <w:rPr>
          <w:rFonts w:ascii="Times New Roman" w:hAnsi="Times New Roman" w:eastAsia="Times New Roman" w:cs="Times New Roman"/>
          <w:sz w:val="28"/>
          <w:szCs w:val="28"/>
          <w:lang w:eastAsia="ru-RU"/>
        </w:rPr>
      </w:pPr>
    </w:p>
    <w:p w14:paraId="5F193D9D">
      <w:pPr>
        <w:spacing w:after="0" w:line="360" w:lineRule="exact"/>
        <w:ind w:firstLine="709"/>
        <w:jc w:val="both"/>
        <w:rPr>
          <w:rFonts w:ascii="Times New Roman" w:hAnsi="Times New Roman" w:eastAsia="Times New Roman" w:cs="Times New Roman"/>
          <w:sz w:val="28"/>
          <w:lang w:eastAsia="ru-RU"/>
        </w:rPr>
      </w:pPr>
      <w:r>
        <w:rPr>
          <w:rFonts w:ascii="Times New Roman" w:hAnsi="Times New Roman" w:eastAsia="Times New Roman" w:cs="Times New Roman"/>
          <w:sz w:val="28"/>
          <w:szCs w:val="28"/>
          <w:lang w:eastAsia="ru-RU"/>
        </w:rPr>
        <w:t xml:space="preserve">Из таблицы </w:t>
      </w:r>
      <w:r>
        <w:rPr>
          <w:rFonts w:ascii="Times New Roman" w:hAnsi="Times New Roman" w:eastAsia="Times New Roman" w:cs="Times New Roman"/>
          <w:sz w:val="28"/>
          <w:szCs w:val="28"/>
          <w:lang w:val="be-BY" w:eastAsia="ru-RU"/>
        </w:rPr>
        <w:t>1</w:t>
      </w:r>
      <w:r>
        <w:rPr>
          <w:rFonts w:ascii="Times New Roman" w:hAnsi="Times New Roman" w:eastAsia="Times New Roman" w:cs="Times New Roman"/>
          <w:sz w:val="28"/>
          <w:szCs w:val="28"/>
          <w:lang w:eastAsia="ru-RU"/>
        </w:rPr>
        <w:t xml:space="preserve">.2 можно сделать следующие выводы, что за 2022–2023 года выручка от реализации продукции, товаров, работ, услуг выросла на 338тыс.руб. или на 8,9% и в 2023 году составила 4120 тыс. рублей. Рост выручки свидетельствует о востребованности товаров предприятия и их качестве, </w:t>
      </w:r>
      <w:r>
        <w:rPr>
          <w:rFonts w:ascii="Times New Roman" w:hAnsi="Times New Roman" w:eastAsia="Times New Roman" w:cs="Times New Roman"/>
          <w:sz w:val="28"/>
          <w:lang w:eastAsia="ru-RU"/>
        </w:rPr>
        <w:t xml:space="preserve">объясняется расширением направлением работы и ассортимента. Активная рекламная компания позволила привлечь новых покупателей и увеличить объем выручки. </w:t>
      </w:r>
    </w:p>
    <w:p w14:paraId="30B73F91">
      <w:pPr>
        <w:widowControl w:val="0"/>
        <w:spacing w:after="0" w:line="360" w:lineRule="exact"/>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Далее проведем анализ состава и структуры прибыли ЧТУП «ДинадСтрой» за 2021-2023гг. Анализ представим в таблице </w:t>
      </w:r>
      <w:r>
        <w:rPr>
          <w:rFonts w:ascii="Times New Roman" w:hAnsi="Times New Roman" w:eastAsia="Calibri" w:cs="Times New Roman"/>
          <w:sz w:val="28"/>
          <w:szCs w:val="28"/>
          <w:lang w:val="be-BY"/>
        </w:rPr>
        <w:t>1</w:t>
      </w:r>
      <w:r>
        <w:rPr>
          <w:rFonts w:ascii="Times New Roman" w:hAnsi="Times New Roman" w:eastAsia="Calibri" w:cs="Times New Roman"/>
          <w:sz w:val="28"/>
          <w:szCs w:val="28"/>
        </w:rPr>
        <w:t>.3.</w:t>
      </w:r>
    </w:p>
    <w:p w14:paraId="126EACE5">
      <w:pPr>
        <w:widowControl w:val="0"/>
        <w:tabs>
          <w:tab w:val="left" w:pos="1635"/>
        </w:tabs>
        <w:spacing w:after="0" w:line="360" w:lineRule="exact"/>
        <w:jc w:val="both"/>
        <w:rPr>
          <w:rFonts w:ascii="Times New Roman" w:hAnsi="Times New Roman" w:eastAsia="Calibri" w:cs="Times New Roman"/>
          <w:sz w:val="28"/>
          <w:szCs w:val="26"/>
        </w:rPr>
      </w:pPr>
    </w:p>
    <w:p w14:paraId="6F7BDE25">
      <w:pPr>
        <w:widowControl w:val="0"/>
        <w:tabs>
          <w:tab w:val="left" w:pos="1635"/>
        </w:tabs>
        <w:spacing w:after="0" w:line="240" w:lineRule="auto"/>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Таблица </w:t>
      </w:r>
      <w:r>
        <w:rPr>
          <w:rFonts w:ascii="Times New Roman" w:hAnsi="Times New Roman" w:eastAsia="Calibri" w:cs="Times New Roman"/>
          <w:b/>
          <w:bCs/>
          <w:sz w:val="24"/>
          <w:szCs w:val="24"/>
          <w:lang w:val="be-BY"/>
        </w:rPr>
        <w:t>1</w:t>
      </w:r>
      <w:r>
        <w:rPr>
          <w:rFonts w:ascii="Times New Roman" w:hAnsi="Times New Roman" w:eastAsia="Calibri" w:cs="Times New Roman"/>
          <w:b/>
          <w:bCs/>
          <w:sz w:val="24"/>
          <w:szCs w:val="24"/>
        </w:rPr>
        <w:t>.3 – Анализ состава прибыли за ЧТУП «ДинадСтрой»за 2021–2023 гг.</w:t>
      </w:r>
    </w:p>
    <w:tbl>
      <w:tblPr>
        <w:tblStyle w:val="6"/>
        <w:tblW w:w="9492" w:type="dxa"/>
        <w:tblInd w:w="0" w:type="dxa"/>
        <w:tblLayout w:type="fixed"/>
        <w:tblCellMar>
          <w:top w:w="0" w:type="dxa"/>
          <w:left w:w="108" w:type="dxa"/>
          <w:bottom w:w="0" w:type="dxa"/>
          <w:right w:w="108" w:type="dxa"/>
        </w:tblCellMar>
      </w:tblPr>
      <w:tblGrid>
        <w:gridCol w:w="2830"/>
        <w:gridCol w:w="992"/>
        <w:gridCol w:w="851"/>
        <w:gridCol w:w="992"/>
        <w:gridCol w:w="1134"/>
        <w:gridCol w:w="992"/>
        <w:gridCol w:w="786"/>
        <w:gridCol w:w="915"/>
      </w:tblGrid>
      <w:tr w14:paraId="4AB5098F">
        <w:tblPrEx>
          <w:tblCellMar>
            <w:top w:w="0" w:type="dxa"/>
            <w:left w:w="108" w:type="dxa"/>
            <w:bottom w:w="0" w:type="dxa"/>
            <w:right w:w="108" w:type="dxa"/>
          </w:tblCellMar>
        </w:tblPrEx>
        <w:trPr>
          <w:trHeight w:val="906" w:hRule="atLeast"/>
        </w:trPr>
        <w:tc>
          <w:tcPr>
            <w:tcW w:w="28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98BAD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Показатель </w:t>
            </w:r>
          </w:p>
        </w:tc>
        <w:tc>
          <w:tcPr>
            <w:tcW w:w="28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B2EF8C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Год</w:t>
            </w:r>
          </w:p>
        </w:tc>
        <w:tc>
          <w:tcPr>
            <w:tcW w:w="2126" w:type="dxa"/>
            <w:gridSpan w:val="2"/>
            <w:tcBorders>
              <w:top w:val="single" w:color="auto" w:sz="4" w:space="0"/>
              <w:left w:val="nil"/>
              <w:bottom w:val="single" w:color="auto" w:sz="4" w:space="0"/>
              <w:right w:val="single" w:color="auto" w:sz="4" w:space="0"/>
            </w:tcBorders>
            <w:shd w:val="clear" w:color="auto" w:fill="auto"/>
            <w:vAlign w:val="center"/>
          </w:tcPr>
          <w:p w14:paraId="2C41CEB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Абсолютное </w:t>
            </w:r>
          </w:p>
          <w:p w14:paraId="4C8EDB2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отклонение</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FB87E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Темп роста </w:t>
            </w:r>
          </w:p>
        </w:tc>
      </w:tr>
      <w:tr w14:paraId="72247C38">
        <w:tblPrEx>
          <w:tblCellMar>
            <w:top w:w="0" w:type="dxa"/>
            <w:left w:w="108" w:type="dxa"/>
            <w:bottom w:w="0" w:type="dxa"/>
            <w:right w:w="108" w:type="dxa"/>
          </w:tblCellMar>
        </w:tblPrEx>
        <w:trPr>
          <w:trHeight w:val="70" w:hRule="atLeast"/>
        </w:trPr>
        <w:tc>
          <w:tcPr>
            <w:tcW w:w="2830" w:type="dxa"/>
            <w:vMerge w:val="continue"/>
            <w:tcBorders>
              <w:top w:val="single" w:color="auto" w:sz="4" w:space="0"/>
              <w:left w:val="single" w:color="auto" w:sz="4" w:space="0"/>
              <w:bottom w:val="single" w:color="auto" w:sz="4" w:space="0"/>
              <w:right w:val="single" w:color="auto" w:sz="4" w:space="0"/>
            </w:tcBorders>
            <w:vAlign w:val="center"/>
          </w:tcPr>
          <w:p w14:paraId="1A948843">
            <w:pPr>
              <w:spacing w:after="0" w:line="240" w:lineRule="auto"/>
              <w:rPr>
                <w:rFonts w:ascii="Times New Roman" w:hAnsi="Times New Roman" w:eastAsia="Times New Roman" w:cs="Times New Roman"/>
                <w:sz w:val="24"/>
                <w:szCs w:val="24"/>
                <w:lang w:eastAsia="ru-RU"/>
              </w:rPr>
            </w:pPr>
          </w:p>
        </w:tc>
        <w:tc>
          <w:tcPr>
            <w:tcW w:w="992" w:type="dxa"/>
            <w:tcBorders>
              <w:top w:val="nil"/>
              <w:left w:val="nil"/>
              <w:bottom w:val="single" w:color="auto" w:sz="4" w:space="0"/>
              <w:right w:val="single" w:color="auto" w:sz="4" w:space="0"/>
            </w:tcBorders>
            <w:shd w:val="clear" w:color="auto" w:fill="auto"/>
            <w:vAlign w:val="center"/>
          </w:tcPr>
          <w:p w14:paraId="441F986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2021</w:t>
            </w:r>
          </w:p>
        </w:tc>
        <w:tc>
          <w:tcPr>
            <w:tcW w:w="851" w:type="dxa"/>
            <w:tcBorders>
              <w:top w:val="nil"/>
              <w:left w:val="nil"/>
              <w:bottom w:val="single" w:color="auto" w:sz="4" w:space="0"/>
              <w:right w:val="single" w:color="auto" w:sz="4" w:space="0"/>
            </w:tcBorders>
            <w:shd w:val="clear" w:color="auto" w:fill="auto"/>
            <w:vAlign w:val="center"/>
          </w:tcPr>
          <w:p w14:paraId="27BDFCD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2022</w:t>
            </w:r>
          </w:p>
        </w:tc>
        <w:tc>
          <w:tcPr>
            <w:tcW w:w="992" w:type="dxa"/>
            <w:tcBorders>
              <w:top w:val="nil"/>
              <w:left w:val="nil"/>
              <w:bottom w:val="single" w:color="auto" w:sz="4" w:space="0"/>
              <w:right w:val="single" w:color="auto" w:sz="4" w:space="0"/>
            </w:tcBorders>
            <w:shd w:val="clear" w:color="auto" w:fill="auto"/>
            <w:vAlign w:val="center"/>
          </w:tcPr>
          <w:p w14:paraId="3892740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2023</w:t>
            </w:r>
          </w:p>
        </w:tc>
        <w:tc>
          <w:tcPr>
            <w:tcW w:w="1134" w:type="dxa"/>
            <w:tcBorders>
              <w:top w:val="single" w:color="auto" w:sz="4" w:space="0"/>
              <w:left w:val="nil"/>
              <w:bottom w:val="single" w:color="auto" w:sz="4" w:space="0"/>
              <w:right w:val="single" w:color="auto" w:sz="4" w:space="0"/>
            </w:tcBorders>
            <w:shd w:val="clear" w:color="auto" w:fill="auto"/>
            <w:vAlign w:val="center"/>
          </w:tcPr>
          <w:p w14:paraId="211B9A9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2022/2021</w:t>
            </w:r>
          </w:p>
        </w:tc>
        <w:tc>
          <w:tcPr>
            <w:tcW w:w="992" w:type="dxa"/>
            <w:tcBorders>
              <w:top w:val="single" w:color="auto" w:sz="4" w:space="0"/>
              <w:left w:val="nil"/>
              <w:bottom w:val="single" w:color="auto" w:sz="4" w:space="0"/>
              <w:right w:val="single" w:color="auto" w:sz="4" w:space="0"/>
            </w:tcBorders>
            <w:shd w:val="clear" w:color="auto" w:fill="auto"/>
            <w:vAlign w:val="center"/>
          </w:tcPr>
          <w:p w14:paraId="123D189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2023/2022</w:t>
            </w:r>
          </w:p>
        </w:tc>
        <w:tc>
          <w:tcPr>
            <w:tcW w:w="786" w:type="dxa"/>
            <w:tcBorders>
              <w:top w:val="nil"/>
              <w:left w:val="nil"/>
              <w:bottom w:val="single" w:color="auto" w:sz="4" w:space="0"/>
              <w:right w:val="single" w:color="auto" w:sz="4" w:space="0"/>
            </w:tcBorders>
            <w:shd w:val="clear" w:color="auto" w:fill="auto"/>
            <w:vAlign w:val="center"/>
          </w:tcPr>
          <w:p w14:paraId="70DEA25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2022/ 2021</w:t>
            </w:r>
          </w:p>
        </w:tc>
        <w:tc>
          <w:tcPr>
            <w:tcW w:w="915" w:type="dxa"/>
            <w:tcBorders>
              <w:top w:val="nil"/>
              <w:left w:val="nil"/>
              <w:bottom w:val="single" w:color="auto" w:sz="4" w:space="0"/>
              <w:right w:val="single" w:color="auto" w:sz="4" w:space="0"/>
            </w:tcBorders>
            <w:shd w:val="clear" w:color="auto" w:fill="auto"/>
            <w:vAlign w:val="center"/>
          </w:tcPr>
          <w:p w14:paraId="750E75E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2023/ 2022</w:t>
            </w:r>
          </w:p>
        </w:tc>
      </w:tr>
      <w:tr w14:paraId="1A9C509A">
        <w:tblPrEx>
          <w:tblCellMar>
            <w:top w:w="0" w:type="dxa"/>
            <w:left w:w="108" w:type="dxa"/>
            <w:bottom w:w="0" w:type="dxa"/>
            <w:right w:w="108" w:type="dxa"/>
          </w:tblCellMar>
        </w:tblPrEx>
        <w:trPr>
          <w:trHeight w:val="70" w:hRule="atLeast"/>
        </w:trPr>
        <w:tc>
          <w:tcPr>
            <w:tcW w:w="2830" w:type="dxa"/>
            <w:tcBorders>
              <w:top w:val="nil"/>
              <w:left w:val="single" w:color="auto" w:sz="4" w:space="0"/>
              <w:bottom w:val="single" w:color="auto" w:sz="4" w:space="0"/>
              <w:right w:val="single" w:color="auto" w:sz="4" w:space="0"/>
            </w:tcBorders>
            <w:shd w:val="clear" w:color="auto" w:fill="auto"/>
            <w:vAlign w:val="center"/>
          </w:tcPr>
          <w:p w14:paraId="55E6B11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Прибыль (убыток) от реализации продукции, товаров, работ, услуг, тыс. руб.</w:t>
            </w:r>
          </w:p>
        </w:tc>
        <w:tc>
          <w:tcPr>
            <w:tcW w:w="992" w:type="dxa"/>
            <w:tcBorders>
              <w:top w:val="nil"/>
              <w:left w:val="nil"/>
              <w:bottom w:val="single" w:color="auto" w:sz="4" w:space="0"/>
              <w:right w:val="single" w:color="auto" w:sz="4" w:space="0"/>
            </w:tcBorders>
            <w:shd w:val="clear" w:color="auto" w:fill="auto"/>
            <w:vAlign w:val="center"/>
          </w:tcPr>
          <w:p w14:paraId="4635DED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180</w:t>
            </w:r>
          </w:p>
        </w:tc>
        <w:tc>
          <w:tcPr>
            <w:tcW w:w="851" w:type="dxa"/>
            <w:tcBorders>
              <w:top w:val="nil"/>
              <w:left w:val="nil"/>
              <w:bottom w:val="single" w:color="auto" w:sz="4" w:space="0"/>
              <w:right w:val="single" w:color="auto" w:sz="4" w:space="0"/>
            </w:tcBorders>
            <w:shd w:val="clear" w:color="auto" w:fill="auto"/>
            <w:vAlign w:val="center"/>
          </w:tcPr>
          <w:p w14:paraId="1950D2A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201</w:t>
            </w:r>
          </w:p>
        </w:tc>
        <w:tc>
          <w:tcPr>
            <w:tcW w:w="992" w:type="dxa"/>
            <w:tcBorders>
              <w:top w:val="nil"/>
              <w:left w:val="nil"/>
              <w:bottom w:val="single" w:color="auto" w:sz="4" w:space="0"/>
              <w:right w:val="single" w:color="auto" w:sz="4" w:space="0"/>
            </w:tcBorders>
            <w:shd w:val="clear" w:color="auto" w:fill="auto"/>
            <w:vAlign w:val="center"/>
          </w:tcPr>
          <w:p w14:paraId="22B6091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394</w:t>
            </w:r>
          </w:p>
        </w:tc>
        <w:tc>
          <w:tcPr>
            <w:tcW w:w="1134" w:type="dxa"/>
            <w:tcBorders>
              <w:top w:val="nil"/>
              <w:left w:val="nil"/>
              <w:bottom w:val="single" w:color="auto" w:sz="4" w:space="0"/>
              <w:right w:val="single" w:color="auto" w:sz="4" w:space="0"/>
            </w:tcBorders>
            <w:shd w:val="clear" w:color="auto" w:fill="auto"/>
            <w:vAlign w:val="center"/>
          </w:tcPr>
          <w:p w14:paraId="7BD9DD2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21</w:t>
            </w:r>
          </w:p>
        </w:tc>
        <w:tc>
          <w:tcPr>
            <w:tcW w:w="992" w:type="dxa"/>
            <w:tcBorders>
              <w:top w:val="nil"/>
              <w:left w:val="nil"/>
              <w:bottom w:val="single" w:color="auto" w:sz="4" w:space="0"/>
              <w:right w:val="single" w:color="auto" w:sz="4" w:space="0"/>
            </w:tcBorders>
            <w:shd w:val="clear" w:color="auto" w:fill="auto"/>
            <w:vAlign w:val="center"/>
          </w:tcPr>
          <w:p w14:paraId="28006D5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193</w:t>
            </w:r>
          </w:p>
        </w:tc>
        <w:tc>
          <w:tcPr>
            <w:tcW w:w="786" w:type="dxa"/>
            <w:tcBorders>
              <w:top w:val="nil"/>
              <w:left w:val="nil"/>
              <w:bottom w:val="single" w:color="auto" w:sz="4" w:space="0"/>
              <w:right w:val="single" w:color="auto" w:sz="4" w:space="0"/>
            </w:tcBorders>
            <w:shd w:val="clear" w:color="auto" w:fill="auto"/>
            <w:vAlign w:val="center"/>
          </w:tcPr>
          <w:p w14:paraId="7C42543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111,7</w:t>
            </w:r>
          </w:p>
        </w:tc>
        <w:tc>
          <w:tcPr>
            <w:tcW w:w="915" w:type="dxa"/>
            <w:tcBorders>
              <w:top w:val="nil"/>
              <w:left w:val="nil"/>
              <w:bottom w:val="single" w:color="auto" w:sz="4" w:space="0"/>
              <w:right w:val="single" w:color="auto" w:sz="4" w:space="0"/>
            </w:tcBorders>
            <w:shd w:val="clear" w:color="auto" w:fill="auto"/>
            <w:vAlign w:val="center"/>
          </w:tcPr>
          <w:p w14:paraId="0CBA9C2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196,0</w:t>
            </w:r>
          </w:p>
        </w:tc>
      </w:tr>
      <w:tr w14:paraId="26DD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830" w:type="dxa"/>
            <w:shd w:val="clear" w:color="auto" w:fill="auto"/>
            <w:vAlign w:val="center"/>
          </w:tcPr>
          <w:p w14:paraId="12F7F53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Прибыль (убыток) от инвестиционной и финансовой деятельности, тыс руб. </w:t>
            </w:r>
          </w:p>
        </w:tc>
        <w:tc>
          <w:tcPr>
            <w:tcW w:w="992" w:type="dxa"/>
            <w:shd w:val="clear" w:color="auto" w:fill="auto"/>
            <w:vAlign w:val="center"/>
          </w:tcPr>
          <w:p w14:paraId="3C3857F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251</w:t>
            </w:r>
          </w:p>
        </w:tc>
        <w:tc>
          <w:tcPr>
            <w:tcW w:w="851" w:type="dxa"/>
            <w:shd w:val="clear" w:color="auto" w:fill="auto"/>
            <w:vAlign w:val="center"/>
          </w:tcPr>
          <w:p w14:paraId="1A7EEAB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138</w:t>
            </w:r>
          </w:p>
        </w:tc>
        <w:tc>
          <w:tcPr>
            <w:tcW w:w="992" w:type="dxa"/>
            <w:shd w:val="clear" w:color="auto" w:fill="auto"/>
            <w:vAlign w:val="center"/>
          </w:tcPr>
          <w:p w14:paraId="7E0BFC5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282</w:t>
            </w:r>
          </w:p>
        </w:tc>
        <w:tc>
          <w:tcPr>
            <w:tcW w:w="1134" w:type="dxa"/>
            <w:shd w:val="clear" w:color="auto" w:fill="auto"/>
            <w:vAlign w:val="center"/>
          </w:tcPr>
          <w:p w14:paraId="725D0F9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-113</w:t>
            </w:r>
          </w:p>
        </w:tc>
        <w:tc>
          <w:tcPr>
            <w:tcW w:w="992" w:type="dxa"/>
            <w:shd w:val="clear" w:color="auto" w:fill="auto"/>
            <w:vAlign w:val="center"/>
          </w:tcPr>
          <w:p w14:paraId="21A050E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144</w:t>
            </w:r>
          </w:p>
        </w:tc>
        <w:tc>
          <w:tcPr>
            <w:tcW w:w="786" w:type="dxa"/>
            <w:shd w:val="clear" w:color="auto" w:fill="auto"/>
            <w:vAlign w:val="center"/>
          </w:tcPr>
          <w:p w14:paraId="2CA2E08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55,0</w:t>
            </w:r>
          </w:p>
        </w:tc>
        <w:tc>
          <w:tcPr>
            <w:tcW w:w="915" w:type="dxa"/>
            <w:shd w:val="clear" w:color="auto" w:fill="auto"/>
            <w:vAlign w:val="center"/>
          </w:tcPr>
          <w:p w14:paraId="5B8E0F6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204,3</w:t>
            </w:r>
          </w:p>
        </w:tc>
      </w:tr>
      <w:tr w14:paraId="0F98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830" w:type="dxa"/>
            <w:shd w:val="clear" w:color="auto" w:fill="auto"/>
            <w:vAlign w:val="center"/>
          </w:tcPr>
          <w:p w14:paraId="0A78D4A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Прибыль (убыток) до налогообложения, тыс.руб.</w:t>
            </w:r>
          </w:p>
        </w:tc>
        <w:tc>
          <w:tcPr>
            <w:tcW w:w="992" w:type="dxa"/>
            <w:shd w:val="clear" w:color="auto" w:fill="auto"/>
            <w:vAlign w:val="center"/>
          </w:tcPr>
          <w:p w14:paraId="412E389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18</w:t>
            </w:r>
          </w:p>
        </w:tc>
        <w:tc>
          <w:tcPr>
            <w:tcW w:w="851" w:type="dxa"/>
            <w:shd w:val="clear" w:color="auto" w:fill="auto"/>
            <w:vAlign w:val="center"/>
          </w:tcPr>
          <w:p w14:paraId="0995CE6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24</w:t>
            </w:r>
          </w:p>
        </w:tc>
        <w:tc>
          <w:tcPr>
            <w:tcW w:w="992" w:type="dxa"/>
            <w:shd w:val="clear" w:color="auto" w:fill="auto"/>
            <w:vAlign w:val="center"/>
          </w:tcPr>
          <w:p w14:paraId="0B1CD6E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97</w:t>
            </w:r>
          </w:p>
        </w:tc>
        <w:tc>
          <w:tcPr>
            <w:tcW w:w="1134" w:type="dxa"/>
            <w:shd w:val="clear" w:color="auto" w:fill="auto"/>
            <w:vAlign w:val="center"/>
          </w:tcPr>
          <w:p w14:paraId="7F3CE87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p>
        </w:tc>
        <w:tc>
          <w:tcPr>
            <w:tcW w:w="992" w:type="dxa"/>
            <w:shd w:val="clear" w:color="auto" w:fill="auto"/>
            <w:vAlign w:val="center"/>
          </w:tcPr>
          <w:p w14:paraId="1DE65A4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73</w:t>
            </w:r>
          </w:p>
        </w:tc>
        <w:tc>
          <w:tcPr>
            <w:tcW w:w="786" w:type="dxa"/>
            <w:shd w:val="clear" w:color="auto" w:fill="auto"/>
            <w:vAlign w:val="center"/>
          </w:tcPr>
          <w:p w14:paraId="6CDB3AA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133,3</w:t>
            </w:r>
          </w:p>
        </w:tc>
        <w:tc>
          <w:tcPr>
            <w:tcW w:w="915" w:type="dxa"/>
            <w:shd w:val="clear" w:color="auto" w:fill="auto"/>
            <w:vAlign w:val="center"/>
          </w:tcPr>
          <w:p w14:paraId="57B8726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404,2</w:t>
            </w:r>
          </w:p>
        </w:tc>
      </w:tr>
      <w:tr w14:paraId="1A9B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830" w:type="dxa"/>
            <w:shd w:val="clear" w:color="auto" w:fill="auto"/>
            <w:vAlign w:val="center"/>
          </w:tcPr>
          <w:p w14:paraId="67293A1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Чистая прибыль (убыток), тыс. руб. </w:t>
            </w:r>
          </w:p>
        </w:tc>
        <w:tc>
          <w:tcPr>
            <w:tcW w:w="992" w:type="dxa"/>
            <w:shd w:val="clear" w:color="auto" w:fill="auto"/>
            <w:vAlign w:val="center"/>
          </w:tcPr>
          <w:p w14:paraId="672B3DC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w:t>
            </w:r>
          </w:p>
        </w:tc>
        <w:tc>
          <w:tcPr>
            <w:tcW w:w="851" w:type="dxa"/>
            <w:shd w:val="clear" w:color="auto" w:fill="auto"/>
            <w:vAlign w:val="center"/>
          </w:tcPr>
          <w:p w14:paraId="5C2541E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w:t>
            </w:r>
          </w:p>
        </w:tc>
        <w:tc>
          <w:tcPr>
            <w:tcW w:w="992" w:type="dxa"/>
            <w:shd w:val="clear" w:color="auto" w:fill="auto"/>
            <w:vAlign w:val="center"/>
          </w:tcPr>
          <w:p w14:paraId="6D06307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80</w:t>
            </w:r>
          </w:p>
        </w:tc>
        <w:tc>
          <w:tcPr>
            <w:tcW w:w="1134" w:type="dxa"/>
            <w:shd w:val="clear" w:color="auto" w:fill="auto"/>
            <w:vAlign w:val="center"/>
          </w:tcPr>
          <w:p w14:paraId="404C9BF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p>
        </w:tc>
        <w:tc>
          <w:tcPr>
            <w:tcW w:w="992" w:type="dxa"/>
            <w:shd w:val="clear" w:color="auto" w:fill="auto"/>
            <w:vAlign w:val="center"/>
          </w:tcPr>
          <w:p w14:paraId="087C42D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60</w:t>
            </w:r>
          </w:p>
        </w:tc>
        <w:tc>
          <w:tcPr>
            <w:tcW w:w="786" w:type="dxa"/>
            <w:shd w:val="clear" w:color="auto" w:fill="auto"/>
            <w:vAlign w:val="center"/>
          </w:tcPr>
          <w:p w14:paraId="4A9E48A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133,3</w:t>
            </w:r>
          </w:p>
        </w:tc>
        <w:tc>
          <w:tcPr>
            <w:tcW w:w="915" w:type="dxa"/>
            <w:shd w:val="clear" w:color="auto" w:fill="auto"/>
            <w:vAlign w:val="center"/>
          </w:tcPr>
          <w:p w14:paraId="55F453C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400,0</w:t>
            </w:r>
          </w:p>
        </w:tc>
      </w:tr>
    </w:tbl>
    <w:p w14:paraId="33E58010">
      <w:pPr>
        <w:spacing w:after="0" w:line="240" w:lineRule="auto"/>
        <w:jc w:val="center"/>
        <w:rPr>
          <w:rFonts w:ascii="Times New Roman" w:hAnsi="Times New Roman" w:eastAsia="Times New Roman" w:cs="Times New Roman"/>
          <w:bCs/>
          <w:sz w:val="24"/>
          <w:szCs w:val="26"/>
          <w:lang w:eastAsia="ru-RU"/>
        </w:rPr>
      </w:pPr>
      <w:r>
        <w:rPr>
          <w:rFonts w:ascii="Times New Roman" w:hAnsi="Times New Roman" w:eastAsia="Calibri" w:cs="Times New Roman"/>
          <w:snapToGrid w:val="0"/>
          <w:sz w:val="24"/>
          <w:szCs w:val="26"/>
        </w:rPr>
        <w:t xml:space="preserve">Примечание - Источник: </w:t>
      </w:r>
      <w:r>
        <w:rPr>
          <w:rFonts w:ascii="Times New Roman" w:hAnsi="Times New Roman" w:eastAsia="Calibri" w:cs="Times New Roman"/>
          <w:bCs/>
          <w:snapToGrid w:val="0"/>
          <w:sz w:val="24"/>
          <w:szCs w:val="26"/>
        </w:rPr>
        <w:t xml:space="preserve"> собственная разработка автора на основании приложений </w:t>
      </w:r>
      <w:r>
        <w:rPr>
          <w:rFonts w:ascii="Times New Roman" w:hAnsi="Times New Roman" w:eastAsia="Times New Roman" w:cs="Times New Roman"/>
          <w:bCs/>
          <w:sz w:val="24"/>
          <w:szCs w:val="26"/>
          <w:lang w:eastAsia="ru-RU"/>
        </w:rPr>
        <w:t>А-Б</w:t>
      </w:r>
    </w:p>
    <w:p w14:paraId="13ECF0AC">
      <w:pPr>
        <w:widowControl w:val="0"/>
        <w:spacing w:after="0" w:line="240" w:lineRule="auto"/>
        <w:ind w:firstLine="709"/>
        <w:jc w:val="both"/>
        <w:rPr>
          <w:rFonts w:ascii="Times New Roman" w:hAnsi="Times New Roman" w:eastAsia="Calibri" w:cs="Times New Roman"/>
          <w:sz w:val="28"/>
          <w:szCs w:val="28"/>
        </w:rPr>
      </w:pPr>
    </w:p>
    <w:p w14:paraId="0DE932FE">
      <w:pPr>
        <w:widowControl w:val="0"/>
        <w:spacing w:after="0" w:line="240" w:lineRule="auto"/>
        <w:ind w:firstLine="709"/>
        <w:jc w:val="both"/>
        <w:rPr>
          <w:rFonts w:ascii="Times New Roman" w:hAnsi="Times New Roman" w:eastAsia="Calibri" w:cs="Times New Roman"/>
          <w:sz w:val="28"/>
          <w:szCs w:val="26"/>
        </w:rPr>
      </w:pPr>
      <w:r>
        <w:rPr>
          <w:rFonts w:ascii="Times New Roman" w:hAnsi="Times New Roman" w:eastAsia="Calibri" w:cs="Times New Roman"/>
          <w:sz w:val="28"/>
          <w:szCs w:val="28"/>
        </w:rPr>
        <w:t xml:space="preserve">Как свидетельствуют данные таблицы </w:t>
      </w:r>
      <w:r>
        <w:rPr>
          <w:rFonts w:ascii="Times New Roman" w:hAnsi="Times New Roman" w:eastAsia="Calibri" w:cs="Times New Roman"/>
          <w:sz w:val="28"/>
          <w:szCs w:val="28"/>
          <w:lang w:val="be-BY"/>
        </w:rPr>
        <w:t>1</w:t>
      </w:r>
      <w:r>
        <w:rPr>
          <w:rFonts w:ascii="Times New Roman" w:hAnsi="Times New Roman" w:eastAsia="Calibri" w:cs="Times New Roman"/>
          <w:sz w:val="28"/>
          <w:szCs w:val="28"/>
        </w:rPr>
        <w:t xml:space="preserve">.3, прибыль от реализации продукции, работ, услуг за 2023 год выросла на 193 тысяч рублей. Прибыль от реализации продукции, товаров, работ, услуг составила 394 тысяч рублей. </w:t>
      </w:r>
    </w:p>
    <w:p w14:paraId="15213B7F">
      <w:pPr>
        <w:widowControl w:val="0"/>
        <w:spacing w:after="0" w:line="240" w:lineRule="auto"/>
        <w:ind w:firstLine="709"/>
        <w:jc w:val="both"/>
        <w:rPr>
          <w:rFonts w:ascii="Times New Roman" w:hAnsi="Times New Roman" w:eastAsia="Calibri" w:cs="Times New Roman"/>
          <w:sz w:val="28"/>
          <w:szCs w:val="26"/>
        </w:rPr>
      </w:pPr>
      <w:r>
        <w:rPr>
          <w:rFonts w:ascii="Calibri" w:hAnsi="Calibri" w:eastAsia="Calibri" w:cs="Times New Roman"/>
          <w:lang w:eastAsia="ru-RU"/>
        </w:rPr>
        <w:drawing>
          <wp:inline distT="0" distB="0" distL="0" distR="0">
            <wp:extent cx="5867400" cy="3067050"/>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65ABA4A">
      <w:pPr>
        <w:widowControl w:val="0"/>
        <w:spacing w:after="0" w:line="240" w:lineRule="auto"/>
        <w:jc w:val="center"/>
        <w:rPr>
          <w:rFonts w:ascii="Times New Roman" w:hAnsi="Times New Roman" w:eastAsia="Calibri" w:cs="Times New Roman"/>
          <w:b/>
          <w:bCs/>
          <w:sz w:val="24"/>
        </w:rPr>
      </w:pPr>
      <w:r>
        <w:rPr>
          <w:rFonts w:ascii="Times New Roman" w:hAnsi="Times New Roman" w:eastAsia="Calibri" w:cs="Times New Roman"/>
          <w:b/>
          <w:bCs/>
          <w:sz w:val="24"/>
        </w:rPr>
        <w:t>Рисунок 1.3  – Анализ состава прибыли за ЧТУП «ДинадСтрой» за 2021–2023 гг.</w:t>
      </w:r>
    </w:p>
    <w:p w14:paraId="33731DB4">
      <w:pPr>
        <w:spacing w:after="0" w:line="240" w:lineRule="auto"/>
        <w:jc w:val="center"/>
        <w:rPr>
          <w:rFonts w:ascii="Times New Roman" w:hAnsi="Times New Roman" w:eastAsia="Times New Roman" w:cs="Times New Roman"/>
          <w:bCs/>
          <w:sz w:val="24"/>
          <w:szCs w:val="26"/>
          <w:lang w:eastAsia="ru-RU"/>
        </w:rPr>
      </w:pPr>
      <w:r>
        <w:rPr>
          <w:rFonts w:ascii="Times New Roman" w:hAnsi="Times New Roman" w:eastAsia="Calibri" w:cs="Times New Roman"/>
          <w:snapToGrid w:val="0"/>
          <w:sz w:val="24"/>
          <w:szCs w:val="26"/>
        </w:rPr>
        <w:t xml:space="preserve">Примечание - Источник: </w:t>
      </w:r>
      <w:r>
        <w:rPr>
          <w:rFonts w:ascii="Times New Roman" w:hAnsi="Times New Roman" w:eastAsia="Calibri" w:cs="Times New Roman"/>
          <w:bCs/>
          <w:snapToGrid w:val="0"/>
          <w:sz w:val="24"/>
          <w:szCs w:val="26"/>
        </w:rPr>
        <w:t xml:space="preserve"> собственная разработка автора на основании приложений </w:t>
      </w:r>
      <w:r>
        <w:rPr>
          <w:rFonts w:ascii="Times New Roman" w:hAnsi="Times New Roman" w:eastAsia="Times New Roman" w:cs="Times New Roman"/>
          <w:bCs/>
          <w:sz w:val="24"/>
          <w:szCs w:val="26"/>
          <w:lang w:eastAsia="ru-RU"/>
        </w:rPr>
        <w:t>А-Б</w:t>
      </w:r>
    </w:p>
    <w:p w14:paraId="47D9849F">
      <w:pPr>
        <w:widowControl w:val="0"/>
        <w:spacing w:after="0" w:line="240" w:lineRule="auto"/>
        <w:ind w:firstLine="709"/>
        <w:jc w:val="both"/>
        <w:rPr>
          <w:rFonts w:ascii="Times New Roman" w:hAnsi="Times New Roman" w:eastAsia="Calibri" w:cs="Times New Roman"/>
          <w:sz w:val="28"/>
          <w:szCs w:val="26"/>
        </w:rPr>
      </w:pPr>
      <w:r>
        <w:rPr>
          <w:rFonts w:ascii="Times New Roman" w:hAnsi="Times New Roman" w:eastAsia="Calibri" w:cs="Times New Roman"/>
          <w:sz w:val="28"/>
          <w:szCs w:val="28"/>
        </w:rPr>
        <w:t>Прибыль от инвестиционной, финансовой и иной деятельности выросла на 144 тысяч рублей и на конец 2023 года составила 282 тысяч рублей. Чистая прибыль в 2023 г. составила 80 тыс. руб., что на 60тыс.руб. выше уровня 2022 года.</w:t>
      </w:r>
      <w:r>
        <w:rPr>
          <w:rFonts w:ascii="Times New Roman" w:hAnsi="Times New Roman" w:eastAsia="Calibri" w:cs="Times New Roman"/>
          <w:sz w:val="28"/>
          <w:szCs w:val="28"/>
          <w:lang w:val="be-BY"/>
        </w:rPr>
        <w:t xml:space="preserve"> </w:t>
      </w:r>
    </w:p>
    <w:p w14:paraId="2F2E089A">
      <w:pPr>
        <w:spacing w:after="0" w:line="360" w:lineRule="exact"/>
        <w:ind w:firstLine="709"/>
        <w:jc w:val="both"/>
        <w:rPr>
          <w:rFonts w:ascii="Times New Roman" w:hAnsi="Times New Roman" w:eastAsia="Times New Roman" w:cs="Times New Roman"/>
          <w:bCs/>
          <w:sz w:val="28"/>
          <w:szCs w:val="28"/>
          <w:lang w:val="be-BY" w:eastAsia="ru-RU"/>
        </w:rPr>
      </w:pPr>
      <w:r>
        <w:rPr>
          <w:rFonts w:ascii="Times New Roman" w:hAnsi="Times New Roman" w:eastAsia="Times New Roman" w:cs="Times New Roman"/>
          <w:bCs/>
          <w:sz w:val="28"/>
          <w:szCs w:val="28"/>
          <w:lang w:val="be-BY" w:eastAsia="ru-RU"/>
        </w:rPr>
        <w:t>Рентабельность – один  из основных стоимостных качественных показателей эффективности производства  на предприятии, объединении, отрасли в целом, характеризующий уровень отдачи затрат и степень использования средств в процессе производства и реализации продукции.</w:t>
      </w:r>
    </w:p>
    <w:p w14:paraId="40789842">
      <w:pPr>
        <w:spacing w:after="0" w:line="360" w:lineRule="exact"/>
        <w:ind w:firstLine="709"/>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 xml:space="preserve">Основные показатели рентабельности деятельности ЧТУП «ДинадСтрой» за 2021 – 2023 годы приведены в таблице </w:t>
      </w:r>
      <w:r>
        <w:rPr>
          <w:rFonts w:ascii="Times New Roman" w:hAnsi="Times New Roman" w:eastAsia="Times New Roman" w:cs="Times New Roman"/>
          <w:bCs/>
          <w:sz w:val="28"/>
          <w:szCs w:val="28"/>
          <w:lang w:val="be-BY" w:eastAsia="ru-RU"/>
        </w:rPr>
        <w:t>1.4</w:t>
      </w:r>
      <w:r>
        <w:rPr>
          <w:rFonts w:ascii="Times New Roman" w:hAnsi="Times New Roman" w:eastAsia="Times New Roman" w:cs="Times New Roman"/>
          <w:bCs/>
          <w:sz w:val="28"/>
          <w:szCs w:val="28"/>
          <w:lang w:eastAsia="ru-RU"/>
        </w:rPr>
        <w:t>.</w:t>
      </w:r>
    </w:p>
    <w:p w14:paraId="18FA6A2A">
      <w:pPr>
        <w:spacing w:after="0" w:line="360" w:lineRule="exact"/>
        <w:ind w:firstLine="709"/>
        <w:jc w:val="both"/>
        <w:rPr>
          <w:rFonts w:ascii="Times New Roman" w:hAnsi="Times New Roman" w:eastAsia="Times New Roman" w:cs="Times New Roman"/>
          <w:sz w:val="24"/>
          <w:lang w:eastAsia="ru-RU"/>
        </w:rPr>
      </w:pPr>
    </w:p>
    <w:p w14:paraId="5D1B26C7">
      <w:pPr>
        <w:spacing w:after="0" w:line="240" w:lineRule="auto"/>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0"/>
          <w:lang w:eastAsia="ru-RU"/>
        </w:rPr>
        <w:t xml:space="preserve">Таблица </w:t>
      </w:r>
      <w:r>
        <w:rPr>
          <w:rFonts w:ascii="Times New Roman" w:hAnsi="Times New Roman" w:eastAsia="Times New Roman" w:cs="Times New Roman"/>
          <w:b/>
          <w:bCs/>
          <w:sz w:val="24"/>
          <w:szCs w:val="20"/>
          <w:lang w:val="be-BY" w:eastAsia="ru-RU"/>
        </w:rPr>
        <w:t>1.4</w:t>
      </w:r>
      <w:r>
        <w:rPr>
          <w:rFonts w:ascii="Times New Roman" w:hAnsi="Times New Roman" w:eastAsia="Times New Roman" w:cs="Times New Roman"/>
          <w:b/>
          <w:bCs/>
          <w:sz w:val="24"/>
          <w:szCs w:val="20"/>
          <w:lang w:eastAsia="ru-RU"/>
        </w:rPr>
        <w:t xml:space="preserve"> – Основные показатели рентабельности деятельности </w:t>
      </w:r>
      <w:r>
        <w:rPr>
          <w:rFonts w:ascii="Times New Roman" w:hAnsi="Times New Roman" w:eastAsia="Times New Roman" w:cs="Times New Roman"/>
          <w:b/>
          <w:bCs/>
          <w:sz w:val="24"/>
          <w:szCs w:val="24"/>
          <w:lang w:eastAsia="ru-RU"/>
        </w:rPr>
        <w:t>ЧТУП «ДинадСтрой»</w:t>
      </w:r>
    </w:p>
    <w:tbl>
      <w:tblPr>
        <w:tblStyle w:val="6"/>
        <w:tblW w:w="9658" w:type="dxa"/>
        <w:tblInd w:w="-5" w:type="dxa"/>
        <w:tblLayout w:type="fixed"/>
        <w:tblCellMar>
          <w:top w:w="0" w:type="dxa"/>
          <w:left w:w="108" w:type="dxa"/>
          <w:bottom w:w="0" w:type="dxa"/>
          <w:right w:w="108" w:type="dxa"/>
        </w:tblCellMar>
      </w:tblPr>
      <w:tblGrid>
        <w:gridCol w:w="3374"/>
        <w:gridCol w:w="708"/>
        <w:gridCol w:w="851"/>
        <w:gridCol w:w="845"/>
        <w:gridCol w:w="885"/>
        <w:gridCol w:w="917"/>
        <w:gridCol w:w="1134"/>
        <w:gridCol w:w="944"/>
      </w:tblGrid>
      <w:tr w14:paraId="7C1D79B8">
        <w:tblPrEx>
          <w:tblCellMar>
            <w:top w:w="0" w:type="dxa"/>
            <w:left w:w="108" w:type="dxa"/>
            <w:bottom w:w="0" w:type="dxa"/>
            <w:right w:w="108" w:type="dxa"/>
          </w:tblCellMar>
        </w:tblPrEx>
        <w:trPr>
          <w:trHeight w:val="640" w:hRule="atLeast"/>
        </w:trPr>
        <w:tc>
          <w:tcPr>
            <w:tcW w:w="33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83D5B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Показатель </w:t>
            </w:r>
          </w:p>
        </w:tc>
        <w:tc>
          <w:tcPr>
            <w:tcW w:w="24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0631B7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Год</w:t>
            </w:r>
          </w:p>
        </w:tc>
        <w:tc>
          <w:tcPr>
            <w:tcW w:w="1802" w:type="dxa"/>
            <w:gridSpan w:val="2"/>
            <w:tcBorders>
              <w:top w:val="single" w:color="auto" w:sz="4" w:space="0"/>
              <w:left w:val="nil"/>
              <w:bottom w:val="single" w:color="auto" w:sz="4" w:space="0"/>
              <w:right w:val="single" w:color="auto" w:sz="4" w:space="0"/>
            </w:tcBorders>
            <w:shd w:val="clear" w:color="auto" w:fill="auto"/>
            <w:vAlign w:val="center"/>
          </w:tcPr>
          <w:p w14:paraId="333D34C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Абсолютное </w:t>
            </w:r>
          </w:p>
          <w:p w14:paraId="5A63462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отклонение</w:t>
            </w:r>
          </w:p>
        </w:tc>
        <w:tc>
          <w:tcPr>
            <w:tcW w:w="20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0CAF2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Темп роста </w:t>
            </w:r>
          </w:p>
        </w:tc>
      </w:tr>
      <w:tr w14:paraId="71730E99">
        <w:tblPrEx>
          <w:tblCellMar>
            <w:top w:w="0" w:type="dxa"/>
            <w:left w:w="108" w:type="dxa"/>
            <w:bottom w:w="0" w:type="dxa"/>
            <w:right w:w="108" w:type="dxa"/>
          </w:tblCellMar>
        </w:tblPrEx>
        <w:trPr>
          <w:trHeight w:val="70" w:hRule="atLeast"/>
        </w:trPr>
        <w:tc>
          <w:tcPr>
            <w:tcW w:w="3374" w:type="dxa"/>
            <w:vMerge w:val="continue"/>
            <w:tcBorders>
              <w:top w:val="single" w:color="auto" w:sz="4" w:space="0"/>
              <w:left w:val="single" w:color="auto" w:sz="4" w:space="0"/>
              <w:bottom w:val="single" w:color="auto" w:sz="4" w:space="0"/>
              <w:right w:val="single" w:color="auto" w:sz="4" w:space="0"/>
            </w:tcBorders>
            <w:vAlign w:val="center"/>
          </w:tcPr>
          <w:p w14:paraId="4A8114E5">
            <w:pPr>
              <w:spacing w:after="0" w:line="240" w:lineRule="auto"/>
              <w:rPr>
                <w:rFonts w:ascii="Times New Roman" w:hAnsi="Times New Roman" w:eastAsia="Times New Roman" w:cs="Times New Roman"/>
                <w:sz w:val="24"/>
                <w:szCs w:val="24"/>
                <w:lang w:eastAsia="ru-RU"/>
              </w:rPr>
            </w:pPr>
          </w:p>
        </w:tc>
        <w:tc>
          <w:tcPr>
            <w:tcW w:w="708" w:type="dxa"/>
            <w:tcBorders>
              <w:top w:val="nil"/>
              <w:left w:val="nil"/>
              <w:bottom w:val="single" w:color="auto" w:sz="4" w:space="0"/>
              <w:right w:val="single" w:color="auto" w:sz="4" w:space="0"/>
            </w:tcBorders>
            <w:shd w:val="clear" w:color="auto" w:fill="auto"/>
            <w:vAlign w:val="center"/>
          </w:tcPr>
          <w:p w14:paraId="75E0741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2021</w:t>
            </w:r>
          </w:p>
        </w:tc>
        <w:tc>
          <w:tcPr>
            <w:tcW w:w="851" w:type="dxa"/>
            <w:tcBorders>
              <w:top w:val="nil"/>
              <w:left w:val="nil"/>
              <w:bottom w:val="single" w:color="auto" w:sz="4" w:space="0"/>
              <w:right w:val="single" w:color="auto" w:sz="4" w:space="0"/>
            </w:tcBorders>
            <w:shd w:val="clear" w:color="auto" w:fill="auto"/>
            <w:vAlign w:val="center"/>
          </w:tcPr>
          <w:p w14:paraId="2B787C5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2022</w:t>
            </w:r>
          </w:p>
        </w:tc>
        <w:tc>
          <w:tcPr>
            <w:tcW w:w="845" w:type="dxa"/>
            <w:tcBorders>
              <w:top w:val="nil"/>
              <w:left w:val="nil"/>
              <w:bottom w:val="single" w:color="auto" w:sz="4" w:space="0"/>
              <w:right w:val="single" w:color="auto" w:sz="4" w:space="0"/>
            </w:tcBorders>
            <w:shd w:val="clear" w:color="auto" w:fill="auto"/>
            <w:vAlign w:val="center"/>
          </w:tcPr>
          <w:p w14:paraId="6434E8D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2023</w:t>
            </w:r>
          </w:p>
        </w:tc>
        <w:tc>
          <w:tcPr>
            <w:tcW w:w="885" w:type="dxa"/>
            <w:tcBorders>
              <w:top w:val="single" w:color="auto" w:sz="4" w:space="0"/>
              <w:left w:val="nil"/>
              <w:bottom w:val="single" w:color="auto" w:sz="4" w:space="0"/>
              <w:right w:val="single" w:color="auto" w:sz="4" w:space="0"/>
            </w:tcBorders>
            <w:shd w:val="clear" w:color="auto" w:fill="auto"/>
            <w:vAlign w:val="center"/>
          </w:tcPr>
          <w:p w14:paraId="25FFE00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2022/</w:t>
            </w:r>
          </w:p>
          <w:p w14:paraId="49E82AA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2021</w:t>
            </w:r>
          </w:p>
        </w:tc>
        <w:tc>
          <w:tcPr>
            <w:tcW w:w="917" w:type="dxa"/>
            <w:tcBorders>
              <w:top w:val="single" w:color="auto" w:sz="4" w:space="0"/>
              <w:left w:val="nil"/>
              <w:bottom w:val="single" w:color="auto" w:sz="4" w:space="0"/>
              <w:right w:val="single" w:color="auto" w:sz="4" w:space="0"/>
            </w:tcBorders>
            <w:shd w:val="clear" w:color="auto" w:fill="auto"/>
            <w:vAlign w:val="center"/>
          </w:tcPr>
          <w:p w14:paraId="66732B5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2023/</w:t>
            </w:r>
          </w:p>
          <w:p w14:paraId="4FF4F8A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2022</w:t>
            </w:r>
          </w:p>
        </w:tc>
        <w:tc>
          <w:tcPr>
            <w:tcW w:w="1134" w:type="dxa"/>
            <w:tcBorders>
              <w:top w:val="nil"/>
              <w:left w:val="nil"/>
              <w:bottom w:val="single" w:color="auto" w:sz="4" w:space="0"/>
              <w:right w:val="single" w:color="auto" w:sz="4" w:space="0"/>
            </w:tcBorders>
            <w:shd w:val="clear" w:color="auto" w:fill="auto"/>
            <w:vAlign w:val="center"/>
          </w:tcPr>
          <w:p w14:paraId="1D39B98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2022/ 2021</w:t>
            </w:r>
          </w:p>
        </w:tc>
        <w:tc>
          <w:tcPr>
            <w:tcW w:w="944" w:type="dxa"/>
            <w:tcBorders>
              <w:top w:val="nil"/>
              <w:left w:val="nil"/>
              <w:bottom w:val="single" w:color="auto" w:sz="4" w:space="0"/>
              <w:right w:val="single" w:color="auto" w:sz="4" w:space="0"/>
            </w:tcBorders>
            <w:shd w:val="clear" w:color="auto" w:fill="auto"/>
            <w:vAlign w:val="center"/>
          </w:tcPr>
          <w:p w14:paraId="0CF1189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2023/ 2022</w:t>
            </w:r>
          </w:p>
        </w:tc>
      </w:tr>
      <w:tr w14:paraId="43732CF7">
        <w:tblPrEx>
          <w:tblCellMar>
            <w:top w:w="0" w:type="dxa"/>
            <w:left w:w="108" w:type="dxa"/>
            <w:bottom w:w="0" w:type="dxa"/>
            <w:right w:w="108" w:type="dxa"/>
          </w:tblCellMar>
        </w:tblPrEx>
        <w:trPr>
          <w:trHeight w:val="70" w:hRule="atLeast"/>
        </w:trPr>
        <w:tc>
          <w:tcPr>
            <w:tcW w:w="3374" w:type="dxa"/>
            <w:tcBorders>
              <w:top w:val="nil"/>
              <w:left w:val="single" w:color="auto" w:sz="4" w:space="0"/>
              <w:bottom w:val="single" w:color="auto" w:sz="4" w:space="0"/>
              <w:right w:val="single" w:color="auto" w:sz="4" w:space="0"/>
            </w:tcBorders>
            <w:shd w:val="clear" w:color="auto" w:fill="auto"/>
            <w:vAlign w:val="center"/>
          </w:tcPr>
          <w:p w14:paraId="4F74FC0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Выручка от реализации товаров, работ, услуг с НДС, тыс. руб. </w:t>
            </w:r>
          </w:p>
        </w:tc>
        <w:tc>
          <w:tcPr>
            <w:tcW w:w="708" w:type="dxa"/>
            <w:tcBorders>
              <w:top w:val="nil"/>
              <w:left w:val="nil"/>
              <w:bottom w:val="single" w:color="auto" w:sz="4" w:space="0"/>
              <w:right w:val="single" w:color="auto" w:sz="4" w:space="0"/>
            </w:tcBorders>
            <w:shd w:val="clear" w:color="auto" w:fill="auto"/>
            <w:vAlign w:val="center"/>
          </w:tcPr>
          <w:p w14:paraId="3C855DF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3710</w:t>
            </w:r>
          </w:p>
        </w:tc>
        <w:tc>
          <w:tcPr>
            <w:tcW w:w="851" w:type="dxa"/>
            <w:tcBorders>
              <w:top w:val="nil"/>
              <w:left w:val="nil"/>
              <w:bottom w:val="single" w:color="auto" w:sz="4" w:space="0"/>
              <w:right w:val="single" w:color="auto" w:sz="4" w:space="0"/>
            </w:tcBorders>
            <w:shd w:val="clear" w:color="auto" w:fill="auto"/>
            <w:vAlign w:val="center"/>
          </w:tcPr>
          <w:p w14:paraId="621CA22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3782</w:t>
            </w:r>
          </w:p>
        </w:tc>
        <w:tc>
          <w:tcPr>
            <w:tcW w:w="845" w:type="dxa"/>
            <w:tcBorders>
              <w:top w:val="nil"/>
              <w:left w:val="nil"/>
              <w:bottom w:val="single" w:color="auto" w:sz="4" w:space="0"/>
              <w:right w:val="single" w:color="auto" w:sz="4" w:space="0"/>
            </w:tcBorders>
            <w:shd w:val="clear" w:color="auto" w:fill="auto"/>
            <w:vAlign w:val="center"/>
          </w:tcPr>
          <w:p w14:paraId="42386B0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4120</w:t>
            </w:r>
          </w:p>
        </w:tc>
        <w:tc>
          <w:tcPr>
            <w:tcW w:w="885" w:type="dxa"/>
            <w:tcBorders>
              <w:top w:val="nil"/>
              <w:left w:val="nil"/>
              <w:bottom w:val="single" w:color="auto" w:sz="4" w:space="0"/>
              <w:right w:val="single" w:color="auto" w:sz="4" w:space="0"/>
            </w:tcBorders>
            <w:shd w:val="clear" w:color="auto" w:fill="auto"/>
            <w:vAlign w:val="center"/>
          </w:tcPr>
          <w:p w14:paraId="03CD73B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72</w:t>
            </w:r>
          </w:p>
        </w:tc>
        <w:tc>
          <w:tcPr>
            <w:tcW w:w="917" w:type="dxa"/>
            <w:tcBorders>
              <w:top w:val="nil"/>
              <w:left w:val="nil"/>
              <w:bottom w:val="single" w:color="auto" w:sz="4" w:space="0"/>
              <w:right w:val="single" w:color="auto" w:sz="4" w:space="0"/>
            </w:tcBorders>
            <w:shd w:val="clear" w:color="auto" w:fill="auto"/>
            <w:vAlign w:val="center"/>
          </w:tcPr>
          <w:p w14:paraId="347A6C2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338</w:t>
            </w:r>
          </w:p>
        </w:tc>
        <w:tc>
          <w:tcPr>
            <w:tcW w:w="1134" w:type="dxa"/>
            <w:tcBorders>
              <w:top w:val="nil"/>
              <w:left w:val="nil"/>
              <w:bottom w:val="single" w:color="auto" w:sz="4" w:space="0"/>
              <w:right w:val="single" w:color="auto" w:sz="4" w:space="0"/>
            </w:tcBorders>
            <w:shd w:val="clear" w:color="auto" w:fill="auto"/>
            <w:vAlign w:val="center"/>
          </w:tcPr>
          <w:p w14:paraId="690B8FB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101,9</w:t>
            </w:r>
          </w:p>
        </w:tc>
        <w:tc>
          <w:tcPr>
            <w:tcW w:w="944" w:type="dxa"/>
            <w:tcBorders>
              <w:top w:val="nil"/>
              <w:left w:val="nil"/>
              <w:bottom w:val="single" w:color="auto" w:sz="4" w:space="0"/>
              <w:right w:val="single" w:color="auto" w:sz="4" w:space="0"/>
            </w:tcBorders>
            <w:shd w:val="clear" w:color="auto" w:fill="auto"/>
            <w:vAlign w:val="center"/>
          </w:tcPr>
          <w:p w14:paraId="4AF18A1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108,9</w:t>
            </w:r>
          </w:p>
        </w:tc>
      </w:tr>
      <w:tr w14:paraId="4345BF6E">
        <w:tblPrEx>
          <w:tblCellMar>
            <w:top w:w="0" w:type="dxa"/>
            <w:left w:w="108" w:type="dxa"/>
            <w:bottom w:w="0" w:type="dxa"/>
            <w:right w:w="108" w:type="dxa"/>
          </w:tblCellMar>
        </w:tblPrEx>
        <w:trPr>
          <w:trHeight w:val="70" w:hRule="atLeast"/>
        </w:trPr>
        <w:tc>
          <w:tcPr>
            <w:tcW w:w="3374" w:type="dxa"/>
            <w:tcBorders>
              <w:top w:val="nil"/>
              <w:left w:val="single" w:color="auto" w:sz="4" w:space="0"/>
              <w:bottom w:val="single" w:color="auto" w:sz="4" w:space="0"/>
              <w:right w:val="single" w:color="auto" w:sz="4" w:space="0"/>
            </w:tcBorders>
            <w:shd w:val="clear" w:color="auto" w:fill="auto"/>
            <w:vAlign w:val="center"/>
          </w:tcPr>
          <w:p w14:paraId="0B303E5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Себестоимость реализованной продукции</w:t>
            </w:r>
          </w:p>
        </w:tc>
        <w:tc>
          <w:tcPr>
            <w:tcW w:w="708" w:type="dxa"/>
            <w:tcBorders>
              <w:top w:val="nil"/>
              <w:left w:val="nil"/>
              <w:bottom w:val="single" w:color="auto" w:sz="4" w:space="0"/>
              <w:right w:val="single" w:color="auto" w:sz="4" w:space="0"/>
            </w:tcBorders>
            <w:shd w:val="clear" w:color="auto" w:fill="auto"/>
            <w:vAlign w:val="center"/>
          </w:tcPr>
          <w:p w14:paraId="3BF772C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3164</w:t>
            </w:r>
          </w:p>
        </w:tc>
        <w:tc>
          <w:tcPr>
            <w:tcW w:w="851" w:type="dxa"/>
            <w:tcBorders>
              <w:top w:val="nil"/>
              <w:left w:val="nil"/>
              <w:bottom w:val="single" w:color="auto" w:sz="4" w:space="0"/>
              <w:right w:val="single" w:color="auto" w:sz="4" w:space="0"/>
            </w:tcBorders>
            <w:shd w:val="clear" w:color="auto" w:fill="auto"/>
            <w:vAlign w:val="center"/>
          </w:tcPr>
          <w:p w14:paraId="70A5FA5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3190</w:t>
            </w:r>
          </w:p>
        </w:tc>
        <w:tc>
          <w:tcPr>
            <w:tcW w:w="845" w:type="dxa"/>
            <w:tcBorders>
              <w:top w:val="nil"/>
              <w:left w:val="nil"/>
              <w:bottom w:val="single" w:color="auto" w:sz="4" w:space="0"/>
              <w:right w:val="single" w:color="auto" w:sz="4" w:space="0"/>
            </w:tcBorders>
            <w:shd w:val="clear" w:color="auto" w:fill="auto"/>
            <w:vAlign w:val="center"/>
          </w:tcPr>
          <w:p w14:paraId="4EFCEF3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3210</w:t>
            </w:r>
          </w:p>
        </w:tc>
        <w:tc>
          <w:tcPr>
            <w:tcW w:w="885" w:type="dxa"/>
            <w:tcBorders>
              <w:top w:val="nil"/>
              <w:left w:val="nil"/>
              <w:bottom w:val="single" w:color="auto" w:sz="4" w:space="0"/>
              <w:right w:val="single" w:color="auto" w:sz="4" w:space="0"/>
            </w:tcBorders>
            <w:shd w:val="clear" w:color="auto" w:fill="auto"/>
            <w:vAlign w:val="center"/>
          </w:tcPr>
          <w:p w14:paraId="2C8C083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26</w:t>
            </w:r>
          </w:p>
        </w:tc>
        <w:tc>
          <w:tcPr>
            <w:tcW w:w="917" w:type="dxa"/>
            <w:tcBorders>
              <w:top w:val="nil"/>
              <w:left w:val="nil"/>
              <w:bottom w:val="single" w:color="auto" w:sz="4" w:space="0"/>
              <w:right w:val="single" w:color="auto" w:sz="4" w:space="0"/>
            </w:tcBorders>
            <w:shd w:val="clear" w:color="auto" w:fill="auto"/>
            <w:vAlign w:val="center"/>
          </w:tcPr>
          <w:p w14:paraId="418FF3B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w:t>
            </w:r>
          </w:p>
        </w:tc>
        <w:tc>
          <w:tcPr>
            <w:tcW w:w="1134" w:type="dxa"/>
            <w:tcBorders>
              <w:top w:val="nil"/>
              <w:left w:val="nil"/>
              <w:bottom w:val="single" w:color="auto" w:sz="4" w:space="0"/>
              <w:right w:val="single" w:color="auto" w:sz="4" w:space="0"/>
            </w:tcBorders>
            <w:shd w:val="clear" w:color="auto" w:fill="auto"/>
            <w:vAlign w:val="center"/>
          </w:tcPr>
          <w:p w14:paraId="5C0C75E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100,8</w:t>
            </w:r>
          </w:p>
        </w:tc>
        <w:tc>
          <w:tcPr>
            <w:tcW w:w="944" w:type="dxa"/>
            <w:tcBorders>
              <w:top w:val="nil"/>
              <w:left w:val="nil"/>
              <w:bottom w:val="single" w:color="auto" w:sz="4" w:space="0"/>
              <w:right w:val="single" w:color="auto" w:sz="4" w:space="0"/>
            </w:tcBorders>
            <w:shd w:val="clear" w:color="auto" w:fill="auto"/>
            <w:vAlign w:val="center"/>
          </w:tcPr>
          <w:p w14:paraId="41752F0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100,6</w:t>
            </w:r>
          </w:p>
        </w:tc>
      </w:tr>
      <w:tr w14:paraId="59145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3374" w:type="dxa"/>
            <w:shd w:val="clear" w:color="auto" w:fill="auto"/>
            <w:vAlign w:val="center"/>
          </w:tcPr>
          <w:p w14:paraId="2062E94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Прибыль (убыток) от реализации продукции, товаров, работ, услуг, тыс руб.</w:t>
            </w:r>
          </w:p>
        </w:tc>
        <w:tc>
          <w:tcPr>
            <w:tcW w:w="708" w:type="dxa"/>
            <w:shd w:val="clear" w:color="auto" w:fill="auto"/>
            <w:vAlign w:val="center"/>
          </w:tcPr>
          <w:p w14:paraId="10C9A17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180</w:t>
            </w:r>
          </w:p>
        </w:tc>
        <w:tc>
          <w:tcPr>
            <w:tcW w:w="851" w:type="dxa"/>
            <w:shd w:val="clear" w:color="auto" w:fill="auto"/>
            <w:vAlign w:val="center"/>
          </w:tcPr>
          <w:p w14:paraId="47D8781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201</w:t>
            </w:r>
          </w:p>
        </w:tc>
        <w:tc>
          <w:tcPr>
            <w:tcW w:w="845" w:type="dxa"/>
            <w:shd w:val="clear" w:color="auto" w:fill="auto"/>
            <w:vAlign w:val="center"/>
          </w:tcPr>
          <w:p w14:paraId="20C7E22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394</w:t>
            </w:r>
          </w:p>
        </w:tc>
        <w:tc>
          <w:tcPr>
            <w:tcW w:w="885" w:type="dxa"/>
            <w:shd w:val="clear" w:color="auto" w:fill="auto"/>
            <w:vAlign w:val="center"/>
          </w:tcPr>
          <w:p w14:paraId="556AB46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21</w:t>
            </w:r>
          </w:p>
        </w:tc>
        <w:tc>
          <w:tcPr>
            <w:tcW w:w="917" w:type="dxa"/>
            <w:shd w:val="clear" w:color="auto" w:fill="auto"/>
            <w:vAlign w:val="center"/>
          </w:tcPr>
          <w:p w14:paraId="7DF8EC3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193</w:t>
            </w:r>
          </w:p>
        </w:tc>
        <w:tc>
          <w:tcPr>
            <w:tcW w:w="1134" w:type="dxa"/>
            <w:shd w:val="clear" w:color="auto" w:fill="auto"/>
            <w:vAlign w:val="center"/>
          </w:tcPr>
          <w:p w14:paraId="6650DF3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111,7</w:t>
            </w:r>
          </w:p>
        </w:tc>
        <w:tc>
          <w:tcPr>
            <w:tcW w:w="944" w:type="dxa"/>
            <w:shd w:val="clear" w:color="auto" w:fill="auto"/>
            <w:vAlign w:val="center"/>
          </w:tcPr>
          <w:p w14:paraId="0245870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196,0</w:t>
            </w:r>
          </w:p>
        </w:tc>
      </w:tr>
      <w:tr w14:paraId="6CBA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374" w:type="dxa"/>
            <w:shd w:val="clear" w:color="auto" w:fill="auto"/>
            <w:vAlign w:val="center"/>
          </w:tcPr>
          <w:p w14:paraId="3A574567">
            <w:pPr>
              <w:spacing w:after="0" w:line="360" w:lineRule="exac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Чистая прибыль (убыток), тыс руб. </w:t>
            </w:r>
          </w:p>
        </w:tc>
        <w:tc>
          <w:tcPr>
            <w:tcW w:w="708" w:type="dxa"/>
            <w:shd w:val="clear" w:color="auto" w:fill="auto"/>
            <w:vAlign w:val="center"/>
          </w:tcPr>
          <w:p w14:paraId="1E0B9686">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w:t>
            </w:r>
          </w:p>
        </w:tc>
        <w:tc>
          <w:tcPr>
            <w:tcW w:w="851" w:type="dxa"/>
            <w:shd w:val="clear" w:color="auto" w:fill="auto"/>
            <w:vAlign w:val="center"/>
          </w:tcPr>
          <w:p w14:paraId="14A5DD2C">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w:t>
            </w:r>
          </w:p>
        </w:tc>
        <w:tc>
          <w:tcPr>
            <w:tcW w:w="845" w:type="dxa"/>
            <w:shd w:val="clear" w:color="auto" w:fill="auto"/>
            <w:vAlign w:val="center"/>
          </w:tcPr>
          <w:p w14:paraId="6A1C5032">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80</w:t>
            </w:r>
          </w:p>
        </w:tc>
        <w:tc>
          <w:tcPr>
            <w:tcW w:w="885" w:type="dxa"/>
            <w:shd w:val="clear" w:color="auto" w:fill="auto"/>
            <w:vAlign w:val="center"/>
          </w:tcPr>
          <w:p w14:paraId="41EED3BF">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p>
        </w:tc>
        <w:tc>
          <w:tcPr>
            <w:tcW w:w="917" w:type="dxa"/>
            <w:shd w:val="clear" w:color="auto" w:fill="auto"/>
            <w:vAlign w:val="center"/>
          </w:tcPr>
          <w:p w14:paraId="74859190">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60</w:t>
            </w:r>
          </w:p>
        </w:tc>
        <w:tc>
          <w:tcPr>
            <w:tcW w:w="1134" w:type="dxa"/>
            <w:shd w:val="clear" w:color="auto" w:fill="auto"/>
            <w:vAlign w:val="center"/>
          </w:tcPr>
          <w:p w14:paraId="056C1DAF">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133,3</w:t>
            </w:r>
          </w:p>
        </w:tc>
        <w:tc>
          <w:tcPr>
            <w:tcW w:w="944" w:type="dxa"/>
            <w:shd w:val="clear" w:color="auto" w:fill="auto"/>
            <w:vAlign w:val="center"/>
          </w:tcPr>
          <w:p w14:paraId="436E234D">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400,0</w:t>
            </w:r>
          </w:p>
        </w:tc>
      </w:tr>
      <w:tr w14:paraId="6172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374" w:type="dxa"/>
            <w:shd w:val="clear" w:color="auto" w:fill="auto"/>
            <w:vAlign w:val="center"/>
          </w:tcPr>
          <w:p w14:paraId="73A67E77">
            <w:pPr>
              <w:spacing w:after="0" w:line="360" w:lineRule="exac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Рентабельность продукции, %</w:t>
            </w:r>
          </w:p>
        </w:tc>
        <w:tc>
          <w:tcPr>
            <w:tcW w:w="708" w:type="dxa"/>
            <w:shd w:val="clear" w:color="auto" w:fill="auto"/>
            <w:vAlign w:val="center"/>
          </w:tcPr>
          <w:p w14:paraId="202C7318">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851" w:type="dxa"/>
            <w:shd w:val="clear" w:color="auto" w:fill="auto"/>
            <w:vAlign w:val="center"/>
          </w:tcPr>
          <w:p w14:paraId="4C2ED51C">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845" w:type="dxa"/>
            <w:shd w:val="clear" w:color="auto" w:fill="auto"/>
            <w:vAlign w:val="center"/>
          </w:tcPr>
          <w:p w14:paraId="4D55B8B0">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885" w:type="dxa"/>
            <w:shd w:val="clear" w:color="auto" w:fill="auto"/>
            <w:vAlign w:val="center"/>
          </w:tcPr>
          <w:p w14:paraId="0FFEF56B">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917" w:type="dxa"/>
            <w:shd w:val="clear" w:color="auto" w:fill="auto"/>
            <w:vAlign w:val="center"/>
          </w:tcPr>
          <w:p w14:paraId="0296FE35">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1134" w:type="dxa"/>
            <w:shd w:val="clear" w:color="auto" w:fill="auto"/>
            <w:vAlign w:val="center"/>
          </w:tcPr>
          <w:p w14:paraId="5133B86F">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944" w:type="dxa"/>
            <w:shd w:val="clear" w:color="auto" w:fill="auto"/>
            <w:vAlign w:val="center"/>
          </w:tcPr>
          <w:p w14:paraId="323FF213">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14:paraId="0B28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374" w:type="dxa"/>
            <w:shd w:val="clear" w:color="auto" w:fill="auto"/>
            <w:vAlign w:val="center"/>
          </w:tcPr>
          <w:p w14:paraId="6E827169">
            <w:pPr>
              <w:spacing w:after="0" w:line="360" w:lineRule="exac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 прибыли от реализации</w:t>
            </w:r>
          </w:p>
        </w:tc>
        <w:tc>
          <w:tcPr>
            <w:tcW w:w="708" w:type="dxa"/>
            <w:shd w:val="clear" w:color="auto" w:fill="auto"/>
            <w:noWrap/>
            <w:vAlign w:val="bottom"/>
          </w:tcPr>
          <w:p w14:paraId="399C64A8">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5,7</w:t>
            </w:r>
          </w:p>
        </w:tc>
        <w:tc>
          <w:tcPr>
            <w:tcW w:w="851" w:type="dxa"/>
            <w:shd w:val="clear" w:color="auto" w:fill="auto"/>
            <w:noWrap/>
            <w:vAlign w:val="bottom"/>
          </w:tcPr>
          <w:p w14:paraId="01CAAD61">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6,3</w:t>
            </w:r>
          </w:p>
        </w:tc>
        <w:tc>
          <w:tcPr>
            <w:tcW w:w="845" w:type="dxa"/>
            <w:shd w:val="clear" w:color="auto" w:fill="auto"/>
            <w:noWrap/>
            <w:vAlign w:val="bottom"/>
          </w:tcPr>
          <w:p w14:paraId="1A16D512">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12,3</w:t>
            </w:r>
          </w:p>
        </w:tc>
        <w:tc>
          <w:tcPr>
            <w:tcW w:w="885" w:type="dxa"/>
            <w:shd w:val="clear" w:color="auto" w:fill="auto"/>
            <w:vAlign w:val="center"/>
          </w:tcPr>
          <w:p w14:paraId="51CD88F2">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0,6</w:t>
            </w:r>
          </w:p>
        </w:tc>
        <w:tc>
          <w:tcPr>
            <w:tcW w:w="917" w:type="dxa"/>
            <w:shd w:val="clear" w:color="auto" w:fill="auto"/>
            <w:vAlign w:val="center"/>
          </w:tcPr>
          <w:p w14:paraId="5FE72DC5">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6,0</w:t>
            </w:r>
          </w:p>
        </w:tc>
        <w:tc>
          <w:tcPr>
            <w:tcW w:w="1134" w:type="dxa"/>
            <w:shd w:val="clear" w:color="auto" w:fill="auto"/>
            <w:vAlign w:val="center"/>
          </w:tcPr>
          <w:p w14:paraId="51F1C968">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944" w:type="dxa"/>
            <w:shd w:val="clear" w:color="auto" w:fill="auto"/>
            <w:vAlign w:val="center"/>
          </w:tcPr>
          <w:p w14:paraId="3E1AEEFF">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r>
      <w:tr w14:paraId="39C4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374" w:type="dxa"/>
            <w:shd w:val="clear" w:color="auto" w:fill="auto"/>
            <w:vAlign w:val="center"/>
          </w:tcPr>
          <w:p w14:paraId="2E305F7C">
            <w:pPr>
              <w:spacing w:after="0" w:line="360" w:lineRule="exac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 чистой прибыли</w:t>
            </w:r>
          </w:p>
        </w:tc>
        <w:tc>
          <w:tcPr>
            <w:tcW w:w="708" w:type="dxa"/>
            <w:shd w:val="clear" w:color="auto" w:fill="auto"/>
            <w:noWrap/>
            <w:vAlign w:val="bottom"/>
          </w:tcPr>
          <w:p w14:paraId="1673A538">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0,5</w:t>
            </w:r>
          </w:p>
        </w:tc>
        <w:tc>
          <w:tcPr>
            <w:tcW w:w="851" w:type="dxa"/>
            <w:shd w:val="clear" w:color="auto" w:fill="auto"/>
            <w:noWrap/>
            <w:vAlign w:val="bottom"/>
          </w:tcPr>
          <w:p w14:paraId="27772265">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0,6</w:t>
            </w:r>
          </w:p>
        </w:tc>
        <w:tc>
          <w:tcPr>
            <w:tcW w:w="845" w:type="dxa"/>
            <w:shd w:val="clear" w:color="auto" w:fill="auto"/>
            <w:noWrap/>
            <w:vAlign w:val="bottom"/>
          </w:tcPr>
          <w:p w14:paraId="02059C08">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2,5</w:t>
            </w:r>
          </w:p>
        </w:tc>
        <w:tc>
          <w:tcPr>
            <w:tcW w:w="885" w:type="dxa"/>
            <w:shd w:val="clear" w:color="auto" w:fill="auto"/>
            <w:vAlign w:val="center"/>
          </w:tcPr>
          <w:p w14:paraId="5D9402A5">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0,2</w:t>
            </w:r>
          </w:p>
        </w:tc>
        <w:tc>
          <w:tcPr>
            <w:tcW w:w="917" w:type="dxa"/>
            <w:shd w:val="clear" w:color="auto" w:fill="auto"/>
            <w:vAlign w:val="center"/>
          </w:tcPr>
          <w:p w14:paraId="2F1AC9C2">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1,9</w:t>
            </w:r>
          </w:p>
        </w:tc>
        <w:tc>
          <w:tcPr>
            <w:tcW w:w="1134" w:type="dxa"/>
            <w:shd w:val="clear" w:color="auto" w:fill="auto"/>
            <w:vAlign w:val="center"/>
          </w:tcPr>
          <w:p w14:paraId="1B44DCAE">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944" w:type="dxa"/>
            <w:shd w:val="clear" w:color="auto" w:fill="auto"/>
            <w:vAlign w:val="center"/>
          </w:tcPr>
          <w:p w14:paraId="1D8A5935">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r>
      <w:tr w14:paraId="49166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374" w:type="dxa"/>
            <w:shd w:val="clear" w:color="auto" w:fill="auto"/>
            <w:vAlign w:val="center"/>
          </w:tcPr>
          <w:p w14:paraId="726E9BD5">
            <w:pPr>
              <w:spacing w:after="0" w:line="360" w:lineRule="exac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Рентабельность продаж, %</w:t>
            </w:r>
          </w:p>
        </w:tc>
        <w:tc>
          <w:tcPr>
            <w:tcW w:w="708" w:type="dxa"/>
            <w:shd w:val="clear" w:color="auto" w:fill="auto"/>
            <w:noWrap/>
            <w:vAlign w:val="bottom"/>
          </w:tcPr>
          <w:p w14:paraId="0E70F13C">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851" w:type="dxa"/>
            <w:shd w:val="clear" w:color="auto" w:fill="auto"/>
            <w:noWrap/>
            <w:vAlign w:val="bottom"/>
          </w:tcPr>
          <w:p w14:paraId="2EABB372">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845" w:type="dxa"/>
            <w:shd w:val="clear" w:color="auto" w:fill="auto"/>
            <w:noWrap/>
            <w:vAlign w:val="bottom"/>
          </w:tcPr>
          <w:p w14:paraId="38F314C1">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885" w:type="dxa"/>
            <w:shd w:val="clear" w:color="auto" w:fill="auto"/>
            <w:vAlign w:val="center"/>
          </w:tcPr>
          <w:p w14:paraId="4252BFD1">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917" w:type="dxa"/>
            <w:shd w:val="clear" w:color="auto" w:fill="auto"/>
            <w:vAlign w:val="center"/>
          </w:tcPr>
          <w:p w14:paraId="334EE6C7">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1134" w:type="dxa"/>
            <w:shd w:val="clear" w:color="auto" w:fill="auto"/>
            <w:vAlign w:val="center"/>
          </w:tcPr>
          <w:p w14:paraId="692AE018">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944" w:type="dxa"/>
            <w:shd w:val="clear" w:color="auto" w:fill="auto"/>
            <w:vAlign w:val="center"/>
          </w:tcPr>
          <w:p w14:paraId="30859BB3">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14:paraId="7B517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374" w:type="dxa"/>
            <w:shd w:val="clear" w:color="auto" w:fill="auto"/>
            <w:vAlign w:val="center"/>
          </w:tcPr>
          <w:p w14:paraId="11B71770">
            <w:pPr>
              <w:spacing w:after="0" w:line="360" w:lineRule="exac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 прибыли от реализации</w:t>
            </w:r>
          </w:p>
        </w:tc>
        <w:tc>
          <w:tcPr>
            <w:tcW w:w="708" w:type="dxa"/>
            <w:shd w:val="clear" w:color="auto" w:fill="auto"/>
            <w:noWrap/>
            <w:vAlign w:val="bottom"/>
          </w:tcPr>
          <w:p w14:paraId="6684E635">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4,9</w:t>
            </w:r>
          </w:p>
        </w:tc>
        <w:tc>
          <w:tcPr>
            <w:tcW w:w="851" w:type="dxa"/>
            <w:shd w:val="clear" w:color="auto" w:fill="auto"/>
            <w:noWrap/>
            <w:vAlign w:val="bottom"/>
          </w:tcPr>
          <w:p w14:paraId="7573301D">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5,3</w:t>
            </w:r>
          </w:p>
        </w:tc>
        <w:tc>
          <w:tcPr>
            <w:tcW w:w="845" w:type="dxa"/>
            <w:shd w:val="clear" w:color="auto" w:fill="auto"/>
            <w:noWrap/>
            <w:vAlign w:val="bottom"/>
          </w:tcPr>
          <w:p w14:paraId="4D65BBD8">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9,6</w:t>
            </w:r>
          </w:p>
        </w:tc>
        <w:tc>
          <w:tcPr>
            <w:tcW w:w="885" w:type="dxa"/>
            <w:shd w:val="clear" w:color="auto" w:fill="auto"/>
            <w:vAlign w:val="center"/>
          </w:tcPr>
          <w:p w14:paraId="0C08F1F9">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0,5</w:t>
            </w:r>
          </w:p>
        </w:tc>
        <w:tc>
          <w:tcPr>
            <w:tcW w:w="917" w:type="dxa"/>
            <w:shd w:val="clear" w:color="auto" w:fill="auto"/>
            <w:vAlign w:val="center"/>
          </w:tcPr>
          <w:p w14:paraId="1621FA9A">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4,2</w:t>
            </w:r>
          </w:p>
        </w:tc>
        <w:tc>
          <w:tcPr>
            <w:tcW w:w="1134" w:type="dxa"/>
            <w:shd w:val="clear" w:color="auto" w:fill="auto"/>
            <w:vAlign w:val="center"/>
          </w:tcPr>
          <w:p w14:paraId="65134C00">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944" w:type="dxa"/>
            <w:shd w:val="clear" w:color="auto" w:fill="auto"/>
            <w:vAlign w:val="center"/>
          </w:tcPr>
          <w:p w14:paraId="0C52360B">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r>
      <w:tr w14:paraId="6D9D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374" w:type="dxa"/>
            <w:shd w:val="clear" w:color="auto" w:fill="auto"/>
            <w:vAlign w:val="center"/>
          </w:tcPr>
          <w:p w14:paraId="074AA6C4">
            <w:pPr>
              <w:spacing w:after="0" w:line="360" w:lineRule="exac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 чистой прибыли</w:t>
            </w:r>
          </w:p>
        </w:tc>
        <w:tc>
          <w:tcPr>
            <w:tcW w:w="708" w:type="dxa"/>
            <w:shd w:val="clear" w:color="auto" w:fill="auto"/>
            <w:noWrap/>
            <w:vAlign w:val="bottom"/>
          </w:tcPr>
          <w:p w14:paraId="3E5CE857">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0,4</w:t>
            </w:r>
          </w:p>
        </w:tc>
        <w:tc>
          <w:tcPr>
            <w:tcW w:w="851" w:type="dxa"/>
            <w:shd w:val="clear" w:color="auto" w:fill="auto"/>
            <w:noWrap/>
            <w:vAlign w:val="bottom"/>
          </w:tcPr>
          <w:p w14:paraId="75D2BC18">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0,5</w:t>
            </w:r>
          </w:p>
        </w:tc>
        <w:tc>
          <w:tcPr>
            <w:tcW w:w="845" w:type="dxa"/>
            <w:shd w:val="clear" w:color="auto" w:fill="auto"/>
            <w:noWrap/>
            <w:vAlign w:val="bottom"/>
          </w:tcPr>
          <w:p w14:paraId="4413F064">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1,9</w:t>
            </w:r>
          </w:p>
        </w:tc>
        <w:tc>
          <w:tcPr>
            <w:tcW w:w="885" w:type="dxa"/>
            <w:shd w:val="clear" w:color="auto" w:fill="auto"/>
            <w:vAlign w:val="center"/>
          </w:tcPr>
          <w:p w14:paraId="5D072009">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0,1</w:t>
            </w:r>
          </w:p>
        </w:tc>
        <w:tc>
          <w:tcPr>
            <w:tcW w:w="917" w:type="dxa"/>
            <w:shd w:val="clear" w:color="auto" w:fill="auto"/>
            <w:vAlign w:val="center"/>
          </w:tcPr>
          <w:p w14:paraId="08974938">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1,4</w:t>
            </w:r>
          </w:p>
        </w:tc>
        <w:tc>
          <w:tcPr>
            <w:tcW w:w="1134" w:type="dxa"/>
            <w:shd w:val="clear" w:color="auto" w:fill="auto"/>
            <w:vAlign w:val="center"/>
          </w:tcPr>
          <w:p w14:paraId="72C3A821">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944" w:type="dxa"/>
            <w:shd w:val="clear" w:color="auto" w:fill="auto"/>
            <w:vAlign w:val="center"/>
          </w:tcPr>
          <w:p w14:paraId="5D014107">
            <w:pPr>
              <w:spacing w:after="0" w:line="360" w:lineRule="exact"/>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r>
    </w:tbl>
    <w:p w14:paraId="32661CB5">
      <w:pPr>
        <w:spacing w:after="0" w:line="360" w:lineRule="exact"/>
        <w:rPr>
          <w:rFonts w:ascii="Times New Roman" w:hAnsi="Times New Roman" w:eastAsia="Times New Roman" w:cs="Times New Roman"/>
          <w:bCs/>
          <w:sz w:val="24"/>
          <w:szCs w:val="26"/>
          <w:lang w:eastAsia="ru-RU"/>
        </w:rPr>
      </w:pPr>
      <w:r>
        <w:rPr>
          <w:rFonts w:ascii="Times New Roman" w:hAnsi="Times New Roman" w:eastAsia="Calibri" w:cs="Times New Roman"/>
          <w:snapToGrid w:val="0"/>
          <w:sz w:val="24"/>
          <w:szCs w:val="26"/>
        </w:rPr>
        <w:t xml:space="preserve">Примечание - Источник: </w:t>
      </w:r>
      <w:r>
        <w:rPr>
          <w:rFonts w:ascii="Times New Roman" w:hAnsi="Times New Roman" w:eastAsia="Calibri" w:cs="Times New Roman"/>
          <w:bCs/>
          <w:snapToGrid w:val="0"/>
          <w:sz w:val="24"/>
          <w:szCs w:val="26"/>
        </w:rPr>
        <w:t xml:space="preserve"> собственная разработка автора на основании приложений </w:t>
      </w:r>
      <w:r>
        <w:rPr>
          <w:rFonts w:ascii="Times New Roman" w:hAnsi="Times New Roman" w:eastAsia="Times New Roman" w:cs="Times New Roman"/>
          <w:bCs/>
          <w:sz w:val="24"/>
          <w:szCs w:val="26"/>
          <w:lang w:eastAsia="ru-RU"/>
        </w:rPr>
        <w:t>А-Б</w:t>
      </w:r>
    </w:p>
    <w:p w14:paraId="37BC11BE">
      <w:pPr>
        <w:spacing w:after="0" w:line="240" w:lineRule="auto"/>
        <w:ind w:firstLine="709"/>
        <w:jc w:val="both"/>
        <w:rPr>
          <w:rFonts w:ascii="Times New Roman" w:hAnsi="Times New Roman" w:eastAsia="Times New Roman" w:cs="Times New Roman"/>
          <w:sz w:val="28"/>
          <w:lang w:eastAsia="ru-RU"/>
        </w:rPr>
      </w:pPr>
    </w:p>
    <w:p w14:paraId="0C3FA6D7">
      <w:pPr>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lang w:eastAsia="ru-RU"/>
        </w:rPr>
        <w:t xml:space="preserve">Как видно из таблицы </w:t>
      </w:r>
      <w:r>
        <w:rPr>
          <w:rFonts w:ascii="Times New Roman" w:hAnsi="Times New Roman" w:eastAsia="Times New Roman" w:cs="Times New Roman"/>
          <w:sz w:val="28"/>
          <w:lang w:val="be-BY" w:eastAsia="ru-RU"/>
        </w:rPr>
        <w:t>1.4</w:t>
      </w:r>
      <w:r>
        <w:rPr>
          <w:rFonts w:ascii="Times New Roman" w:hAnsi="Times New Roman" w:eastAsia="Times New Roman" w:cs="Times New Roman"/>
          <w:sz w:val="28"/>
          <w:lang w:eastAsia="ru-RU"/>
        </w:rPr>
        <w:t xml:space="preserve"> рентабельность продукции по прибыли от реализации увеличилась на 6,0 % в 2023 г. и составила 12,3%. По чистой – на 1,9 % и составила 2,5 %.Рентабельность продаж по прибыли от реализации увеличилась на 4,2 % в 2023 г. и составила 9,6%. По чистой – на 1,4% и составила 1,9 </w:t>
      </w:r>
      <w:r>
        <w:rPr>
          <w:rFonts w:ascii="Times New Roman" w:hAnsi="Times New Roman" w:eastAsia="Times New Roman" w:cs="Times New Roman"/>
          <w:sz w:val="28"/>
          <w:szCs w:val="28"/>
          <w:lang w:eastAsia="ru-RU"/>
        </w:rPr>
        <w:t>%.</w:t>
      </w:r>
    </w:p>
    <w:p w14:paraId="79151C59">
      <w:pPr>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Рост показателей рентабельности в 2021-2023 гг.  свидетельствует об эффективной работе ЧТУП «ДинадСтрой», что является результатом грамотного  </w:t>
      </w:r>
      <w:r>
        <w:rPr>
          <w:rFonts w:ascii="Times New Roman" w:hAnsi="Times New Roman" w:eastAsia="Times New Roman" w:cs="Times New Roman"/>
          <w:bCs/>
          <w:sz w:val="28"/>
          <w:szCs w:val="28"/>
          <w:lang w:eastAsia="ru-RU"/>
        </w:rPr>
        <w:t xml:space="preserve">управления организацией. </w:t>
      </w:r>
      <w:r>
        <w:rPr>
          <w:rFonts w:ascii="Times New Roman" w:hAnsi="Times New Roman" w:eastAsia="Times New Roman" w:cs="Times New Roman"/>
          <w:sz w:val="28"/>
          <w:szCs w:val="28"/>
          <w:lang w:eastAsia="ru-RU"/>
        </w:rPr>
        <w:t xml:space="preserve">Рост рентабельности является следствием роста прибыли от  реализации, а также опережающими темпами роста прибыли от реализации над темпами роста затрат. </w:t>
      </w:r>
    </w:p>
    <w:p w14:paraId="246E8747">
      <w:pPr>
        <w:shd w:val="clear" w:color="auto" w:fill="FFFFFF"/>
        <w:spacing w:after="0" w:line="360" w:lineRule="exact"/>
        <w:ind w:firstLine="709"/>
        <w:jc w:val="both"/>
        <w:textAlignment w:val="baseline"/>
        <w:rPr>
          <w:rFonts w:ascii="Times New Roman" w:hAnsi="Times New Roman" w:eastAsia="Calibri" w:cs="Times New Roman"/>
          <w:sz w:val="28"/>
          <w:szCs w:val="28"/>
          <w:lang w:val="be-BY"/>
        </w:rPr>
      </w:pPr>
      <w:r>
        <w:rPr>
          <w:rFonts w:ascii="Times New Roman" w:hAnsi="Times New Roman" w:eastAsia="Calibri" w:cs="Times New Roman"/>
          <w:bCs/>
          <w:iCs/>
          <w:sz w:val="28"/>
          <w:szCs w:val="28"/>
          <w:lang w:val="be-BY"/>
        </w:rPr>
        <w:t>Рентабельность операционной деятельности (RОД)</w:t>
      </w:r>
      <w:r>
        <w:rPr>
          <w:rFonts w:ascii="Times New Roman" w:hAnsi="Times New Roman" w:eastAsia="Calibri" w:cs="Times New Roman"/>
          <w:sz w:val="28"/>
          <w:szCs w:val="28"/>
          <w:lang w:val="be-BY"/>
        </w:rPr>
        <w:t>рассчитывают в целом по предприятию как отношение брутто–прибыли от текущей деятельности (ПОД) к общей сумме затрат по текущей деятельности (ЗОД):</w:t>
      </w:r>
    </w:p>
    <w:p w14:paraId="42B32B5A">
      <w:pPr>
        <w:shd w:val="clear" w:color="auto" w:fill="FFFFFF"/>
        <w:spacing w:after="0" w:line="240" w:lineRule="auto"/>
        <w:ind w:firstLine="709"/>
        <w:jc w:val="both"/>
        <w:textAlignment w:val="baseline"/>
        <w:rPr>
          <w:rFonts w:ascii="Times New Roman" w:hAnsi="Times New Roman" w:eastAsia="Calibri" w:cs="Times New Roman"/>
          <w:sz w:val="28"/>
          <w:szCs w:val="28"/>
          <w:lang w:val="be-BY"/>
        </w:rPr>
      </w:pPr>
    </w:p>
    <w:p w14:paraId="24CA052E">
      <w:pPr>
        <w:shd w:val="clear" w:color="auto" w:fill="FFFFFF"/>
        <w:spacing w:after="0" w:line="240" w:lineRule="auto"/>
        <w:ind w:left="2124" w:firstLine="709"/>
        <w:jc w:val="right"/>
        <w:textAlignment w:val="baseline"/>
        <w:rPr>
          <w:rFonts w:ascii="Times New Roman" w:hAnsi="Times New Roman" w:eastAsia="Calibri" w:cs="Times New Roman"/>
          <w:sz w:val="28"/>
          <w:szCs w:val="28"/>
          <w:lang w:val="be-BY"/>
        </w:rPr>
      </w:pPr>
      <w:r>
        <w:rPr>
          <w:rFonts w:ascii="Times New Roman" w:hAnsi="Times New Roman" w:eastAsia="Calibri" w:cs="Times New Roman"/>
          <w:position w:val="-30"/>
          <w:sz w:val="28"/>
          <w:szCs w:val="28"/>
          <w:lang w:val="be-BY"/>
        </w:rPr>
        <w:object>
          <v:shape id="_x0000_i1025" o:spt="75" type="#_x0000_t75" style="height:35.25pt;width:87.75pt;" o:ole="t" filled="f" coordsize="21600,21600">
            <v:path/>
            <v:fill on="f" focussize="0,0"/>
            <v:stroke/>
            <v:imagedata r:id="rId10" o:title=""/>
            <o:lock v:ext="edit" aspectratio="t"/>
            <w10:wrap type="none"/>
            <w10:anchorlock/>
          </v:shape>
          <o:OLEObject Type="Embed" ProgID="Equation.3" ShapeID="_x0000_i1025" DrawAspect="Content" ObjectID="_1468075725" r:id="rId9">
            <o:LockedField>false</o:LockedField>
          </o:OLEObject>
        </w:object>
      </w:r>
      <w:r>
        <w:rPr>
          <w:rFonts w:ascii="Times New Roman" w:hAnsi="Times New Roman" w:eastAsia="Calibri" w:cs="Times New Roman"/>
          <w:sz w:val="28"/>
          <w:szCs w:val="28"/>
          <w:lang w:val="be-BY"/>
        </w:rPr>
        <w:t>,</w:t>
      </w:r>
      <w:r>
        <w:rPr>
          <w:rFonts w:ascii="Times New Roman" w:hAnsi="Times New Roman" w:eastAsia="Calibri" w:cs="Times New Roman"/>
          <w:sz w:val="28"/>
          <w:szCs w:val="28"/>
          <w:lang w:val="be-BY"/>
        </w:rPr>
        <w:tab/>
      </w:r>
      <w:r>
        <w:rPr>
          <w:rFonts w:ascii="Times New Roman" w:hAnsi="Times New Roman" w:eastAsia="Calibri" w:cs="Times New Roman"/>
          <w:sz w:val="28"/>
          <w:szCs w:val="28"/>
          <w:lang w:val="be-BY"/>
        </w:rPr>
        <w:tab/>
      </w:r>
      <w:r>
        <w:rPr>
          <w:rFonts w:ascii="Times New Roman" w:hAnsi="Times New Roman" w:eastAsia="Calibri" w:cs="Times New Roman"/>
          <w:sz w:val="28"/>
          <w:szCs w:val="28"/>
          <w:lang w:val="be-BY"/>
        </w:rPr>
        <w:tab/>
      </w:r>
      <w:r>
        <w:rPr>
          <w:rFonts w:ascii="Times New Roman" w:hAnsi="Times New Roman" w:eastAsia="Calibri" w:cs="Times New Roman"/>
          <w:sz w:val="28"/>
          <w:szCs w:val="28"/>
          <w:lang w:val="be-BY"/>
        </w:rPr>
        <w:tab/>
      </w:r>
      <w:r>
        <w:rPr>
          <w:rFonts w:ascii="Times New Roman" w:hAnsi="Times New Roman" w:eastAsia="Calibri" w:cs="Times New Roman"/>
          <w:sz w:val="28"/>
          <w:szCs w:val="28"/>
          <w:lang w:val="be-BY"/>
        </w:rPr>
        <w:tab/>
      </w:r>
      <w:r>
        <w:rPr>
          <w:rFonts w:ascii="Times New Roman" w:hAnsi="Times New Roman" w:eastAsia="Calibri" w:cs="Times New Roman"/>
          <w:sz w:val="28"/>
          <w:szCs w:val="28"/>
          <w:lang w:val="be-BY"/>
        </w:rPr>
        <w:t>(1.1)</w:t>
      </w:r>
    </w:p>
    <w:p w14:paraId="5C42E3D4">
      <w:pPr>
        <w:shd w:val="clear" w:color="auto" w:fill="FFFFFF"/>
        <w:spacing w:after="0" w:line="240" w:lineRule="auto"/>
        <w:ind w:left="2124" w:firstLine="709"/>
        <w:jc w:val="right"/>
        <w:textAlignment w:val="baseline"/>
        <w:rPr>
          <w:rFonts w:ascii="Times New Roman" w:hAnsi="Times New Roman" w:eastAsia="Calibri" w:cs="Times New Roman"/>
          <w:sz w:val="28"/>
          <w:szCs w:val="28"/>
          <w:lang w:val="be-BY"/>
        </w:rPr>
      </w:pPr>
    </w:p>
    <w:p w14:paraId="3C51C35C">
      <w:pPr>
        <w:shd w:val="clear" w:color="auto" w:fill="FFFFFF"/>
        <w:spacing w:after="0" w:line="360" w:lineRule="exact"/>
        <w:ind w:firstLine="709"/>
        <w:jc w:val="both"/>
        <w:textAlignment w:val="baseline"/>
        <w:rPr>
          <w:rFonts w:ascii="Times New Roman" w:hAnsi="Times New Roman" w:eastAsia="Calibri" w:cs="Times New Roman"/>
          <w:sz w:val="28"/>
          <w:szCs w:val="28"/>
          <w:lang w:val="be-BY"/>
        </w:rPr>
      </w:pPr>
      <w:r>
        <w:rPr>
          <w:rFonts w:ascii="Times New Roman" w:hAnsi="Times New Roman" w:eastAsia="Calibri" w:cs="Times New Roman"/>
          <w:sz w:val="28"/>
          <w:szCs w:val="28"/>
          <w:lang w:val="be-BY"/>
        </w:rPr>
        <w:t>где П</w:t>
      </w:r>
      <w:r>
        <w:rPr>
          <w:rFonts w:ascii="Times New Roman" w:hAnsi="Times New Roman" w:eastAsia="Calibri" w:cs="Times New Roman"/>
          <w:sz w:val="28"/>
          <w:szCs w:val="28"/>
          <w:vertAlign w:val="subscript"/>
          <w:lang w:val="be-BY"/>
        </w:rPr>
        <w:t>од</w:t>
      </w:r>
      <w:r>
        <w:rPr>
          <w:rFonts w:ascii="Times New Roman" w:hAnsi="Times New Roman" w:eastAsia="Calibri" w:cs="Times New Roman"/>
          <w:sz w:val="28"/>
          <w:szCs w:val="28"/>
          <w:lang w:val="be-BY"/>
        </w:rPr>
        <w:t>– строка 90 отчета о прибылях и убытках;</w:t>
      </w:r>
    </w:p>
    <w:p w14:paraId="7D6B3693">
      <w:pPr>
        <w:shd w:val="clear" w:color="auto" w:fill="FFFFFF"/>
        <w:spacing w:after="0" w:line="360" w:lineRule="exact"/>
        <w:ind w:firstLine="709"/>
        <w:jc w:val="both"/>
        <w:textAlignment w:val="baseline"/>
        <w:rPr>
          <w:rFonts w:ascii="Times New Roman" w:hAnsi="Times New Roman" w:eastAsia="Calibri" w:cs="Times New Roman"/>
          <w:sz w:val="28"/>
          <w:szCs w:val="28"/>
          <w:lang w:val="be-BY"/>
        </w:rPr>
      </w:pPr>
      <w:r>
        <w:rPr>
          <w:rFonts w:ascii="Times New Roman" w:hAnsi="Times New Roman" w:eastAsia="Calibri" w:cs="Times New Roman"/>
          <w:sz w:val="28"/>
          <w:szCs w:val="28"/>
          <w:lang w:val="be-BY"/>
        </w:rPr>
        <w:t>З</w:t>
      </w:r>
      <w:r>
        <w:rPr>
          <w:rFonts w:ascii="Times New Roman" w:hAnsi="Times New Roman" w:eastAsia="Calibri" w:cs="Times New Roman"/>
          <w:sz w:val="28"/>
          <w:szCs w:val="28"/>
          <w:vertAlign w:val="subscript"/>
          <w:lang w:val="be-BY"/>
        </w:rPr>
        <w:t>од</w:t>
      </w:r>
      <w:r>
        <w:rPr>
          <w:rFonts w:ascii="Times New Roman" w:hAnsi="Times New Roman" w:eastAsia="Calibri" w:cs="Times New Roman"/>
          <w:sz w:val="28"/>
          <w:szCs w:val="28"/>
          <w:lang w:val="be-BY"/>
        </w:rPr>
        <w:t>– стр.020+стр.040+стр.050+стр.080 отчета о прибылях и убытках.</w:t>
      </w:r>
    </w:p>
    <w:p w14:paraId="3038D17A">
      <w:pPr>
        <w:shd w:val="clear" w:color="auto" w:fill="FFFFFF"/>
        <w:spacing w:after="0" w:line="360" w:lineRule="exact"/>
        <w:ind w:firstLine="709"/>
        <w:jc w:val="both"/>
        <w:textAlignment w:val="baseline"/>
        <w:rPr>
          <w:rFonts w:ascii="Times New Roman" w:hAnsi="Times New Roman" w:eastAsia="Calibri" w:cs="Times New Roman"/>
          <w:sz w:val="28"/>
          <w:szCs w:val="28"/>
          <w:lang w:val="be-BY"/>
        </w:rPr>
      </w:pPr>
      <w:r>
        <w:rPr>
          <w:rFonts w:ascii="Times New Roman" w:hAnsi="Times New Roman" w:eastAsia="Calibri" w:cs="Times New Roman"/>
          <w:sz w:val="28"/>
          <w:szCs w:val="28"/>
          <w:lang w:val="be-BY"/>
        </w:rPr>
        <w:t>Данный показатель характеризует окупаемость затрат в операционной деятельности (в процессе снабжения, производства и сбыта продукции). Он полнее предыдущего показателяотражает результаты работы предприятия, поскольку при его расчете учитываются не только реализационные, но и внереализационные результаты, относящиеся к основной деятельности.</w:t>
      </w:r>
    </w:p>
    <w:p w14:paraId="3340BE8D">
      <w:pPr>
        <w:spacing w:after="0" w:line="360" w:lineRule="exact"/>
        <w:ind w:firstLine="709"/>
        <w:jc w:val="both"/>
        <w:rPr>
          <w:rFonts w:ascii="Times New Roman" w:hAnsi="Times New Roman" w:eastAsia="Calibri" w:cs="Times New Roman"/>
          <w:sz w:val="28"/>
          <w:szCs w:val="28"/>
          <w:lang w:val="be-BY"/>
        </w:rPr>
      </w:pPr>
      <w:r>
        <w:rPr>
          <w:rFonts w:ascii="Times New Roman" w:hAnsi="Times New Roman" w:eastAsia="Calibri" w:cs="Times New Roman"/>
          <w:sz w:val="28"/>
          <w:szCs w:val="28"/>
          <w:lang w:val="uk-UA"/>
        </w:rPr>
        <w:t xml:space="preserve">Расчет показателя </w:t>
      </w:r>
      <w:r>
        <w:rPr>
          <w:rFonts w:ascii="Times New Roman" w:hAnsi="Times New Roman" w:eastAsia="Calibri" w:cs="Times New Roman"/>
          <w:sz w:val="28"/>
          <w:szCs w:val="28"/>
          <w:lang w:val="be-BY"/>
        </w:rPr>
        <w:t xml:space="preserve">рентабельности </w:t>
      </w:r>
      <w:r>
        <w:rPr>
          <w:rFonts w:ascii="Times New Roman" w:hAnsi="Times New Roman" w:eastAsia="Calibri" w:cs="Times New Roman"/>
          <w:iCs/>
          <w:sz w:val="28"/>
          <w:szCs w:val="28"/>
          <w:lang w:val="be-BY"/>
        </w:rPr>
        <w:t xml:space="preserve">операционной деятельности </w:t>
      </w:r>
      <w:r>
        <w:rPr>
          <w:rFonts w:ascii="Times New Roman" w:hAnsi="Times New Roman" w:eastAsia="Calibri" w:cs="Times New Roman"/>
          <w:sz w:val="28"/>
          <w:szCs w:val="28"/>
        </w:rPr>
        <w:t>ЧТУП «ДинадСтрой»</w:t>
      </w:r>
      <w:r>
        <w:rPr>
          <w:rFonts w:ascii="Times New Roman" w:hAnsi="Times New Roman" w:eastAsia="Calibri" w:cs="Times New Roman"/>
          <w:sz w:val="28"/>
          <w:szCs w:val="28"/>
          <w:lang w:val="be-BY"/>
        </w:rPr>
        <w:t xml:space="preserve"> приведен  в таблице 1.5.</w:t>
      </w:r>
    </w:p>
    <w:p w14:paraId="48FB404F">
      <w:pPr>
        <w:shd w:val="clear" w:color="auto" w:fill="FFFFFF"/>
        <w:spacing w:after="0" w:line="360" w:lineRule="exact"/>
        <w:jc w:val="both"/>
        <w:rPr>
          <w:rFonts w:ascii="Times New Roman" w:hAnsi="Times New Roman" w:eastAsia="Calibri" w:cs="Times New Roman"/>
          <w:sz w:val="32"/>
          <w:szCs w:val="26"/>
          <w:lang w:val="be-BY"/>
        </w:rPr>
      </w:pPr>
    </w:p>
    <w:p w14:paraId="2FC91DE4">
      <w:pPr>
        <w:shd w:val="clear" w:color="auto" w:fill="FFFFFF"/>
        <w:spacing w:after="0" w:line="240" w:lineRule="auto"/>
        <w:jc w:val="both"/>
        <w:rPr>
          <w:rFonts w:ascii="Times New Roman" w:hAnsi="Times New Roman" w:eastAsia="Calibri" w:cs="Times New Roman"/>
          <w:b/>
          <w:bCs/>
          <w:sz w:val="24"/>
          <w:szCs w:val="24"/>
          <w:lang w:val="be-BY"/>
        </w:rPr>
      </w:pPr>
      <w:r>
        <w:rPr>
          <w:rFonts w:ascii="Times New Roman" w:hAnsi="Times New Roman" w:eastAsia="Calibri" w:cs="Times New Roman"/>
          <w:b/>
          <w:bCs/>
          <w:sz w:val="24"/>
          <w:szCs w:val="24"/>
          <w:lang w:val="be-BY"/>
        </w:rPr>
        <w:t xml:space="preserve">Таблица 1.5 – Динамика показателя рентабельности </w:t>
      </w:r>
      <w:r>
        <w:rPr>
          <w:rFonts w:ascii="Times New Roman" w:hAnsi="Times New Roman" w:eastAsia="Calibri" w:cs="Times New Roman"/>
          <w:b/>
          <w:bCs/>
          <w:iCs/>
          <w:sz w:val="24"/>
          <w:szCs w:val="24"/>
          <w:lang w:val="be-BY"/>
        </w:rPr>
        <w:t xml:space="preserve">операционной деятельности </w:t>
      </w:r>
      <w:r>
        <w:rPr>
          <w:rFonts w:ascii="Times New Roman" w:hAnsi="Times New Roman" w:eastAsia="Calibri" w:cs="Times New Roman"/>
          <w:b/>
          <w:bCs/>
          <w:sz w:val="24"/>
          <w:szCs w:val="24"/>
        </w:rPr>
        <w:t>ЧТУП «ДинадСтрой»</w:t>
      </w:r>
      <w:r>
        <w:rPr>
          <w:rFonts w:ascii="Times New Roman" w:hAnsi="Times New Roman" w:eastAsia="Calibri" w:cs="Times New Roman"/>
          <w:b/>
          <w:bCs/>
          <w:sz w:val="24"/>
          <w:szCs w:val="24"/>
          <w:lang w:val="be-BY"/>
        </w:rPr>
        <w:t xml:space="preserve"> за 2021 – 2023 гг.</w:t>
      </w:r>
    </w:p>
    <w:tbl>
      <w:tblPr>
        <w:tblStyle w:val="6"/>
        <w:tblW w:w="9861" w:type="dxa"/>
        <w:tblInd w:w="-5" w:type="dxa"/>
        <w:tblLayout w:type="autofit"/>
        <w:tblCellMar>
          <w:top w:w="0" w:type="dxa"/>
          <w:left w:w="108" w:type="dxa"/>
          <w:bottom w:w="0" w:type="dxa"/>
          <w:right w:w="108" w:type="dxa"/>
        </w:tblCellMar>
      </w:tblPr>
      <w:tblGrid>
        <w:gridCol w:w="2075"/>
        <w:gridCol w:w="960"/>
        <w:gridCol w:w="960"/>
        <w:gridCol w:w="960"/>
        <w:gridCol w:w="1569"/>
        <w:gridCol w:w="1569"/>
        <w:gridCol w:w="960"/>
        <w:gridCol w:w="960"/>
      </w:tblGrid>
      <w:tr w14:paraId="3A23DCDF">
        <w:tblPrEx>
          <w:tblCellMar>
            <w:top w:w="0" w:type="dxa"/>
            <w:left w:w="108" w:type="dxa"/>
            <w:bottom w:w="0" w:type="dxa"/>
            <w:right w:w="108" w:type="dxa"/>
          </w:tblCellMar>
        </w:tblPrEx>
        <w:trPr>
          <w:trHeight w:val="1712" w:hRule="atLeast"/>
        </w:trPr>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14:paraId="6E6F0644">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be-BY" w:eastAsia="ru-RU"/>
              </w:rPr>
              <w:t>Показатели</w:t>
            </w:r>
          </w:p>
        </w:tc>
        <w:tc>
          <w:tcPr>
            <w:tcW w:w="960" w:type="dxa"/>
            <w:tcBorders>
              <w:top w:val="single" w:color="auto" w:sz="4" w:space="0"/>
              <w:left w:val="nil"/>
              <w:bottom w:val="single" w:color="auto" w:sz="4" w:space="0"/>
              <w:right w:val="single" w:color="auto" w:sz="4" w:space="0"/>
            </w:tcBorders>
            <w:shd w:val="clear" w:color="auto" w:fill="auto"/>
            <w:vAlign w:val="center"/>
          </w:tcPr>
          <w:p w14:paraId="1A4A36FC">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be-BY" w:eastAsia="ru-RU"/>
              </w:rPr>
              <w:t>2021 год</w:t>
            </w:r>
          </w:p>
        </w:tc>
        <w:tc>
          <w:tcPr>
            <w:tcW w:w="960" w:type="dxa"/>
            <w:tcBorders>
              <w:top w:val="single" w:color="auto" w:sz="4" w:space="0"/>
              <w:left w:val="nil"/>
              <w:bottom w:val="single" w:color="auto" w:sz="4" w:space="0"/>
              <w:right w:val="single" w:color="auto" w:sz="4" w:space="0"/>
            </w:tcBorders>
            <w:shd w:val="clear" w:color="auto" w:fill="auto"/>
            <w:vAlign w:val="center"/>
          </w:tcPr>
          <w:p w14:paraId="061A7708">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be-BY" w:eastAsia="ru-RU"/>
              </w:rPr>
              <w:t>2022 год</w:t>
            </w:r>
          </w:p>
        </w:tc>
        <w:tc>
          <w:tcPr>
            <w:tcW w:w="960" w:type="dxa"/>
            <w:tcBorders>
              <w:top w:val="single" w:color="auto" w:sz="4" w:space="0"/>
              <w:left w:val="nil"/>
              <w:bottom w:val="single" w:color="auto" w:sz="4" w:space="0"/>
              <w:right w:val="single" w:color="auto" w:sz="4" w:space="0"/>
            </w:tcBorders>
            <w:shd w:val="clear" w:color="auto" w:fill="auto"/>
            <w:vAlign w:val="center"/>
          </w:tcPr>
          <w:p w14:paraId="01501B3E">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be-BY" w:eastAsia="ru-RU"/>
              </w:rPr>
              <w:t>2023 год</w:t>
            </w:r>
          </w:p>
        </w:tc>
        <w:tc>
          <w:tcPr>
            <w:tcW w:w="971" w:type="dxa"/>
            <w:tcBorders>
              <w:top w:val="single" w:color="auto" w:sz="4" w:space="0"/>
              <w:left w:val="nil"/>
              <w:bottom w:val="single" w:color="auto" w:sz="4" w:space="0"/>
              <w:right w:val="single" w:color="auto" w:sz="4" w:space="0"/>
            </w:tcBorders>
            <w:shd w:val="clear" w:color="auto" w:fill="auto"/>
            <w:vAlign w:val="center"/>
          </w:tcPr>
          <w:p w14:paraId="56D233A6">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be-BY" w:eastAsia="ru-RU"/>
              </w:rPr>
              <w:t>Откло–нение 2022 г. от 2021 г.</w:t>
            </w:r>
          </w:p>
        </w:tc>
        <w:tc>
          <w:tcPr>
            <w:tcW w:w="971" w:type="dxa"/>
            <w:tcBorders>
              <w:top w:val="single" w:color="auto" w:sz="4" w:space="0"/>
              <w:left w:val="nil"/>
              <w:bottom w:val="single" w:color="auto" w:sz="4" w:space="0"/>
              <w:right w:val="single" w:color="auto" w:sz="4" w:space="0"/>
            </w:tcBorders>
            <w:shd w:val="clear" w:color="auto" w:fill="auto"/>
            <w:vAlign w:val="center"/>
          </w:tcPr>
          <w:p w14:paraId="69806D5A">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be-BY" w:eastAsia="ru-RU"/>
              </w:rPr>
              <w:t>Откло–нение 2023 г. от 2022 г.</w:t>
            </w:r>
          </w:p>
        </w:tc>
        <w:tc>
          <w:tcPr>
            <w:tcW w:w="960" w:type="dxa"/>
            <w:tcBorders>
              <w:top w:val="single" w:color="auto" w:sz="4" w:space="0"/>
              <w:left w:val="nil"/>
              <w:bottom w:val="single" w:color="auto" w:sz="4" w:space="0"/>
              <w:right w:val="single" w:color="auto" w:sz="4" w:space="0"/>
            </w:tcBorders>
            <w:shd w:val="clear" w:color="auto" w:fill="auto"/>
            <w:vAlign w:val="center"/>
          </w:tcPr>
          <w:p w14:paraId="26F6E87B">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be-BY" w:eastAsia="ru-RU"/>
              </w:rPr>
              <w:t>Темп роста 2022 г. к  2021 г.</w:t>
            </w:r>
          </w:p>
        </w:tc>
        <w:tc>
          <w:tcPr>
            <w:tcW w:w="960" w:type="dxa"/>
            <w:tcBorders>
              <w:top w:val="single" w:color="auto" w:sz="4" w:space="0"/>
              <w:left w:val="nil"/>
              <w:bottom w:val="single" w:color="auto" w:sz="4" w:space="0"/>
              <w:right w:val="single" w:color="auto" w:sz="4" w:space="0"/>
            </w:tcBorders>
            <w:shd w:val="clear" w:color="auto" w:fill="auto"/>
            <w:vAlign w:val="center"/>
          </w:tcPr>
          <w:p w14:paraId="0287A728">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be-BY" w:eastAsia="ru-RU"/>
              </w:rPr>
              <w:t>Темп роста 2023 г. к  2022 г.</w:t>
            </w:r>
          </w:p>
        </w:tc>
      </w:tr>
      <w:tr w14:paraId="32B8D18C">
        <w:tblPrEx>
          <w:tblCellMar>
            <w:top w:w="0" w:type="dxa"/>
            <w:left w:w="108" w:type="dxa"/>
            <w:bottom w:w="0" w:type="dxa"/>
            <w:right w:w="108" w:type="dxa"/>
          </w:tblCellMar>
        </w:tblPrEx>
        <w:trPr>
          <w:trHeight w:val="600" w:hRule="atLeast"/>
        </w:trPr>
        <w:tc>
          <w:tcPr>
            <w:tcW w:w="3119" w:type="dxa"/>
            <w:tcBorders>
              <w:top w:val="nil"/>
              <w:left w:val="single" w:color="auto" w:sz="4" w:space="0"/>
              <w:bottom w:val="single" w:color="auto" w:sz="4" w:space="0"/>
              <w:right w:val="single" w:color="auto" w:sz="4" w:space="0"/>
            </w:tcBorders>
            <w:shd w:val="clear" w:color="auto" w:fill="auto"/>
            <w:vAlign w:val="center"/>
          </w:tcPr>
          <w:p w14:paraId="36EE3EFA">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be-BY" w:eastAsia="ru-RU"/>
              </w:rPr>
              <w:t>1.Себестоимость реализованных товаров продукции, работ, услуг, тыс. руб.</w:t>
            </w:r>
          </w:p>
        </w:tc>
        <w:tc>
          <w:tcPr>
            <w:tcW w:w="960" w:type="dxa"/>
            <w:tcBorders>
              <w:top w:val="nil"/>
              <w:left w:val="nil"/>
              <w:bottom w:val="single" w:color="auto" w:sz="4" w:space="0"/>
              <w:right w:val="single" w:color="auto" w:sz="4" w:space="0"/>
            </w:tcBorders>
            <w:shd w:val="clear" w:color="auto" w:fill="auto"/>
            <w:vAlign w:val="center"/>
          </w:tcPr>
          <w:p w14:paraId="51CE8D07">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3164</w:t>
            </w:r>
          </w:p>
        </w:tc>
        <w:tc>
          <w:tcPr>
            <w:tcW w:w="960" w:type="dxa"/>
            <w:tcBorders>
              <w:top w:val="nil"/>
              <w:left w:val="nil"/>
              <w:bottom w:val="single" w:color="auto" w:sz="4" w:space="0"/>
              <w:right w:val="single" w:color="auto" w:sz="4" w:space="0"/>
            </w:tcBorders>
            <w:shd w:val="clear" w:color="auto" w:fill="auto"/>
            <w:vAlign w:val="center"/>
          </w:tcPr>
          <w:p w14:paraId="5589D880">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3190</w:t>
            </w:r>
          </w:p>
        </w:tc>
        <w:tc>
          <w:tcPr>
            <w:tcW w:w="960" w:type="dxa"/>
            <w:tcBorders>
              <w:top w:val="nil"/>
              <w:left w:val="nil"/>
              <w:bottom w:val="single" w:color="auto" w:sz="4" w:space="0"/>
              <w:right w:val="single" w:color="auto" w:sz="4" w:space="0"/>
            </w:tcBorders>
            <w:shd w:val="clear" w:color="auto" w:fill="auto"/>
            <w:vAlign w:val="center"/>
          </w:tcPr>
          <w:p w14:paraId="296E8D06">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3210</w:t>
            </w:r>
          </w:p>
        </w:tc>
        <w:tc>
          <w:tcPr>
            <w:tcW w:w="971" w:type="dxa"/>
            <w:tcBorders>
              <w:top w:val="nil"/>
              <w:left w:val="nil"/>
              <w:bottom w:val="single" w:color="auto" w:sz="4" w:space="0"/>
              <w:right w:val="single" w:color="auto" w:sz="4" w:space="0"/>
            </w:tcBorders>
            <w:shd w:val="clear" w:color="auto" w:fill="auto"/>
            <w:vAlign w:val="center"/>
          </w:tcPr>
          <w:p w14:paraId="41CB62A4">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26</w:t>
            </w:r>
          </w:p>
        </w:tc>
        <w:tc>
          <w:tcPr>
            <w:tcW w:w="971" w:type="dxa"/>
            <w:tcBorders>
              <w:top w:val="nil"/>
              <w:left w:val="nil"/>
              <w:bottom w:val="single" w:color="auto" w:sz="4" w:space="0"/>
              <w:right w:val="single" w:color="auto" w:sz="4" w:space="0"/>
            </w:tcBorders>
            <w:shd w:val="clear" w:color="auto" w:fill="auto"/>
            <w:vAlign w:val="center"/>
          </w:tcPr>
          <w:p w14:paraId="7149E1DB">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20</w:t>
            </w:r>
          </w:p>
        </w:tc>
        <w:tc>
          <w:tcPr>
            <w:tcW w:w="960" w:type="dxa"/>
            <w:tcBorders>
              <w:top w:val="nil"/>
              <w:left w:val="nil"/>
              <w:bottom w:val="single" w:color="auto" w:sz="4" w:space="0"/>
              <w:right w:val="single" w:color="auto" w:sz="4" w:space="0"/>
            </w:tcBorders>
            <w:shd w:val="clear" w:color="auto" w:fill="auto"/>
            <w:noWrap/>
            <w:vAlign w:val="center"/>
          </w:tcPr>
          <w:p w14:paraId="6C43EAAB">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100,8</w:t>
            </w:r>
          </w:p>
        </w:tc>
        <w:tc>
          <w:tcPr>
            <w:tcW w:w="960" w:type="dxa"/>
            <w:tcBorders>
              <w:top w:val="nil"/>
              <w:left w:val="nil"/>
              <w:bottom w:val="single" w:color="auto" w:sz="4" w:space="0"/>
              <w:right w:val="single" w:color="auto" w:sz="4" w:space="0"/>
            </w:tcBorders>
            <w:shd w:val="clear" w:color="auto" w:fill="auto"/>
            <w:noWrap/>
            <w:vAlign w:val="center"/>
          </w:tcPr>
          <w:p w14:paraId="76155E15">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100,6</w:t>
            </w:r>
          </w:p>
        </w:tc>
      </w:tr>
      <w:tr w14:paraId="7A6BC7C6">
        <w:tblPrEx>
          <w:tblCellMar>
            <w:top w:w="0" w:type="dxa"/>
            <w:left w:w="108" w:type="dxa"/>
            <w:bottom w:w="0" w:type="dxa"/>
            <w:right w:w="108" w:type="dxa"/>
          </w:tblCellMar>
        </w:tblPrEx>
        <w:trPr>
          <w:trHeight w:val="485" w:hRule="atLeast"/>
        </w:trPr>
        <w:tc>
          <w:tcPr>
            <w:tcW w:w="3119" w:type="dxa"/>
            <w:tcBorders>
              <w:top w:val="nil"/>
              <w:left w:val="single" w:color="auto" w:sz="4" w:space="0"/>
              <w:bottom w:val="single" w:color="auto" w:sz="4" w:space="0"/>
              <w:right w:val="single" w:color="auto" w:sz="4" w:space="0"/>
            </w:tcBorders>
            <w:shd w:val="clear" w:color="000000" w:fill="FFFFFF"/>
            <w:vAlign w:val="center"/>
          </w:tcPr>
          <w:p w14:paraId="32519F76">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be-BY" w:eastAsia="ru-RU"/>
              </w:rPr>
              <w:t>2.Управленческие расходы</w:t>
            </w:r>
          </w:p>
        </w:tc>
        <w:tc>
          <w:tcPr>
            <w:tcW w:w="960" w:type="dxa"/>
            <w:tcBorders>
              <w:top w:val="nil"/>
              <w:left w:val="nil"/>
              <w:bottom w:val="single" w:color="auto" w:sz="4" w:space="0"/>
              <w:right w:val="single" w:color="auto" w:sz="4" w:space="0"/>
            </w:tcBorders>
            <w:shd w:val="clear" w:color="000000" w:fill="FFFFFF"/>
            <w:vAlign w:val="center"/>
          </w:tcPr>
          <w:p w14:paraId="1ACC4797">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366</w:t>
            </w:r>
          </w:p>
        </w:tc>
        <w:tc>
          <w:tcPr>
            <w:tcW w:w="960" w:type="dxa"/>
            <w:tcBorders>
              <w:top w:val="nil"/>
              <w:left w:val="nil"/>
              <w:bottom w:val="single" w:color="auto" w:sz="4" w:space="0"/>
              <w:right w:val="single" w:color="auto" w:sz="4" w:space="0"/>
            </w:tcBorders>
            <w:shd w:val="clear" w:color="000000" w:fill="FFFFFF"/>
            <w:vAlign w:val="center"/>
          </w:tcPr>
          <w:p w14:paraId="0F01F60D">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391</w:t>
            </w:r>
          </w:p>
        </w:tc>
        <w:tc>
          <w:tcPr>
            <w:tcW w:w="960" w:type="dxa"/>
            <w:tcBorders>
              <w:top w:val="nil"/>
              <w:left w:val="nil"/>
              <w:bottom w:val="single" w:color="auto" w:sz="4" w:space="0"/>
              <w:right w:val="single" w:color="auto" w:sz="4" w:space="0"/>
            </w:tcBorders>
            <w:shd w:val="clear" w:color="000000" w:fill="FFFFFF"/>
            <w:vAlign w:val="center"/>
          </w:tcPr>
          <w:p w14:paraId="403838A6">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516</w:t>
            </w:r>
          </w:p>
        </w:tc>
        <w:tc>
          <w:tcPr>
            <w:tcW w:w="971" w:type="dxa"/>
            <w:tcBorders>
              <w:top w:val="nil"/>
              <w:left w:val="nil"/>
              <w:bottom w:val="single" w:color="auto" w:sz="4" w:space="0"/>
              <w:right w:val="single" w:color="auto" w:sz="4" w:space="0"/>
            </w:tcBorders>
            <w:shd w:val="clear" w:color="auto" w:fill="auto"/>
            <w:vAlign w:val="center"/>
          </w:tcPr>
          <w:p w14:paraId="5E357599">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25</w:t>
            </w:r>
          </w:p>
        </w:tc>
        <w:tc>
          <w:tcPr>
            <w:tcW w:w="971" w:type="dxa"/>
            <w:tcBorders>
              <w:top w:val="nil"/>
              <w:left w:val="nil"/>
              <w:bottom w:val="single" w:color="auto" w:sz="4" w:space="0"/>
              <w:right w:val="single" w:color="auto" w:sz="4" w:space="0"/>
            </w:tcBorders>
            <w:shd w:val="clear" w:color="auto" w:fill="auto"/>
            <w:vAlign w:val="center"/>
          </w:tcPr>
          <w:p w14:paraId="1A5F120A">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125</w:t>
            </w:r>
          </w:p>
        </w:tc>
        <w:tc>
          <w:tcPr>
            <w:tcW w:w="960" w:type="dxa"/>
            <w:tcBorders>
              <w:top w:val="nil"/>
              <w:left w:val="nil"/>
              <w:bottom w:val="single" w:color="auto" w:sz="4" w:space="0"/>
              <w:right w:val="single" w:color="auto" w:sz="4" w:space="0"/>
            </w:tcBorders>
            <w:shd w:val="clear" w:color="auto" w:fill="auto"/>
            <w:noWrap/>
            <w:vAlign w:val="center"/>
          </w:tcPr>
          <w:p w14:paraId="0B1CB926">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106,8</w:t>
            </w:r>
          </w:p>
        </w:tc>
        <w:tc>
          <w:tcPr>
            <w:tcW w:w="960" w:type="dxa"/>
            <w:tcBorders>
              <w:top w:val="nil"/>
              <w:left w:val="nil"/>
              <w:bottom w:val="single" w:color="auto" w:sz="4" w:space="0"/>
              <w:right w:val="single" w:color="auto" w:sz="4" w:space="0"/>
            </w:tcBorders>
            <w:shd w:val="clear" w:color="auto" w:fill="auto"/>
            <w:noWrap/>
            <w:vAlign w:val="center"/>
          </w:tcPr>
          <w:p w14:paraId="49266D69">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132,0</w:t>
            </w:r>
          </w:p>
        </w:tc>
      </w:tr>
      <w:tr w14:paraId="058A50DF">
        <w:tblPrEx>
          <w:tblCellMar>
            <w:top w:w="0" w:type="dxa"/>
            <w:left w:w="108" w:type="dxa"/>
            <w:bottom w:w="0" w:type="dxa"/>
            <w:right w:w="108" w:type="dxa"/>
          </w:tblCellMar>
        </w:tblPrEx>
        <w:trPr>
          <w:trHeight w:val="691" w:hRule="atLeast"/>
        </w:trPr>
        <w:tc>
          <w:tcPr>
            <w:tcW w:w="3119" w:type="dxa"/>
            <w:tcBorders>
              <w:top w:val="nil"/>
              <w:left w:val="single" w:color="auto" w:sz="4" w:space="0"/>
              <w:bottom w:val="single" w:color="auto" w:sz="4" w:space="0"/>
              <w:right w:val="single" w:color="auto" w:sz="4" w:space="0"/>
            </w:tcBorders>
            <w:shd w:val="clear" w:color="000000" w:fill="FFFFFF"/>
            <w:vAlign w:val="center"/>
          </w:tcPr>
          <w:p w14:paraId="3A45D007">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be-BY" w:eastAsia="ru-RU"/>
              </w:rPr>
              <w:t>3. Прочие расходы по текущей деятельности</w:t>
            </w:r>
          </w:p>
        </w:tc>
        <w:tc>
          <w:tcPr>
            <w:tcW w:w="960" w:type="dxa"/>
            <w:tcBorders>
              <w:top w:val="nil"/>
              <w:left w:val="nil"/>
              <w:bottom w:val="single" w:color="auto" w:sz="4" w:space="0"/>
              <w:right w:val="single" w:color="auto" w:sz="4" w:space="0"/>
            </w:tcBorders>
            <w:shd w:val="clear" w:color="000000" w:fill="FFFFFF"/>
            <w:vAlign w:val="center"/>
          </w:tcPr>
          <w:p w14:paraId="271A434F">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97</w:t>
            </w:r>
          </w:p>
        </w:tc>
        <w:tc>
          <w:tcPr>
            <w:tcW w:w="960" w:type="dxa"/>
            <w:tcBorders>
              <w:top w:val="nil"/>
              <w:left w:val="nil"/>
              <w:bottom w:val="single" w:color="auto" w:sz="4" w:space="0"/>
              <w:right w:val="single" w:color="auto" w:sz="4" w:space="0"/>
            </w:tcBorders>
            <w:shd w:val="clear" w:color="000000" w:fill="FFFFFF"/>
            <w:vAlign w:val="center"/>
          </w:tcPr>
          <w:p w14:paraId="158C6A24">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40</w:t>
            </w:r>
          </w:p>
        </w:tc>
        <w:tc>
          <w:tcPr>
            <w:tcW w:w="960" w:type="dxa"/>
            <w:tcBorders>
              <w:top w:val="nil"/>
              <w:left w:val="nil"/>
              <w:bottom w:val="single" w:color="auto" w:sz="4" w:space="0"/>
              <w:right w:val="single" w:color="auto" w:sz="4" w:space="0"/>
            </w:tcBorders>
            <w:shd w:val="clear" w:color="000000" w:fill="FFFFFF"/>
            <w:vAlign w:val="center"/>
          </w:tcPr>
          <w:p w14:paraId="0A8C8F5A">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17</w:t>
            </w:r>
          </w:p>
        </w:tc>
        <w:tc>
          <w:tcPr>
            <w:tcW w:w="971" w:type="dxa"/>
            <w:tcBorders>
              <w:top w:val="nil"/>
              <w:left w:val="nil"/>
              <w:bottom w:val="single" w:color="auto" w:sz="4" w:space="0"/>
              <w:right w:val="single" w:color="auto" w:sz="4" w:space="0"/>
            </w:tcBorders>
            <w:shd w:val="clear" w:color="auto" w:fill="auto"/>
            <w:vAlign w:val="center"/>
          </w:tcPr>
          <w:p w14:paraId="68A5527A">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-57</w:t>
            </w:r>
          </w:p>
        </w:tc>
        <w:tc>
          <w:tcPr>
            <w:tcW w:w="971" w:type="dxa"/>
            <w:tcBorders>
              <w:top w:val="nil"/>
              <w:left w:val="nil"/>
              <w:bottom w:val="single" w:color="auto" w:sz="4" w:space="0"/>
              <w:right w:val="single" w:color="auto" w:sz="4" w:space="0"/>
            </w:tcBorders>
            <w:shd w:val="clear" w:color="auto" w:fill="auto"/>
            <w:vAlign w:val="center"/>
          </w:tcPr>
          <w:p w14:paraId="02D27189">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-23</w:t>
            </w:r>
          </w:p>
        </w:tc>
        <w:tc>
          <w:tcPr>
            <w:tcW w:w="960" w:type="dxa"/>
            <w:tcBorders>
              <w:top w:val="nil"/>
              <w:left w:val="nil"/>
              <w:bottom w:val="single" w:color="auto" w:sz="4" w:space="0"/>
              <w:right w:val="single" w:color="auto" w:sz="4" w:space="0"/>
            </w:tcBorders>
            <w:shd w:val="clear" w:color="auto" w:fill="auto"/>
            <w:noWrap/>
            <w:vAlign w:val="center"/>
          </w:tcPr>
          <w:p w14:paraId="7A319AED">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41,2</w:t>
            </w:r>
          </w:p>
        </w:tc>
        <w:tc>
          <w:tcPr>
            <w:tcW w:w="960" w:type="dxa"/>
            <w:tcBorders>
              <w:top w:val="nil"/>
              <w:left w:val="nil"/>
              <w:bottom w:val="single" w:color="auto" w:sz="4" w:space="0"/>
              <w:right w:val="single" w:color="auto" w:sz="4" w:space="0"/>
            </w:tcBorders>
            <w:shd w:val="clear" w:color="auto" w:fill="auto"/>
            <w:noWrap/>
            <w:vAlign w:val="center"/>
          </w:tcPr>
          <w:p w14:paraId="5559C7C6">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42,5</w:t>
            </w:r>
          </w:p>
        </w:tc>
      </w:tr>
      <w:tr w14:paraId="68A624E2">
        <w:tblPrEx>
          <w:tblCellMar>
            <w:top w:w="0" w:type="dxa"/>
            <w:left w:w="108" w:type="dxa"/>
            <w:bottom w:w="0" w:type="dxa"/>
            <w:right w:w="108" w:type="dxa"/>
          </w:tblCellMar>
        </w:tblPrEx>
        <w:trPr>
          <w:trHeight w:val="713" w:hRule="atLeast"/>
        </w:trPr>
        <w:tc>
          <w:tcPr>
            <w:tcW w:w="3119" w:type="dxa"/>
            <w:tcBorders>
              <w:top w:val="nil"/>
              <w:left w:val="single" w:color="auto" w:sz="4" w:space="0"/>
              <w:bottom w:val="single" w:color="auto" w:sz="4" w:space="0"/>
              <w:right w:val="single" w:color="auto" w:sz="4" w:space="0"/>
            </w:tcBorders>
            <w:shd w:val="clear" w:color="000000" w:fill="FFFFFF"/>
            <w:vAlign w:val="center"/>
          </w:tcPr>
          <w:p w14:paraId="776607E0">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be-BY" w:eastAsia="ru-RU"/>
              </w:rPr>
              <w:t>4. Прибыль убыток от текущей деятельности</w:t>
            </w:r>
          </w:p>
        </w:tc>
        <w:tc>
          <w:tcPr>
            <w:tcW w:w="960" w:type="dxa"/>
            <w:tcBorders>
              <w:top w:val="nil"/>
              <w:left w:val="nil"/>
              <w:bottom w:val="single" w:color="auto" w:sz="4" w:space="0"/>
              <w:right w:val="single" w:color="auto" w:sz="4" w:space="0"/>
            </w:tcBorders>
            <w:shd w:val="clear" w:color="000000" w:fill="FFFFFF"/>
            <w:vAlign w:val="center"/>
          </w:tcPr>
          <w:p w14:paraId="09876BC0">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269</w:t>
            </w:r>
          </w:p>
        </w:tc>
        <w:tc>
          <w:tcPr>
            <w:tcW w:w="960" w:type="dxa"/>
            <w:tcBorders>
              <w:top w:val="nil"/>
              <w:left w:val="nil"/>
              <w:bottom w:val="single" w:color="auto" w:sz="4" w:space="0"/>
              <w:right w:val="single" w:color="auto" w:sz="4" w:space="0"/>
            </w:tcBorders>
            <w:shd w:val="clear" w:color="000000" w:fill="FFFFFF"/>
            <w:vAlign w:val="center"/>
          </w:tcPr>
          <w:p w14:paraId="318675CF">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162</w:t>
            </w:r>
          </w:p>
        </w:tc>
        <w:tc>
          <w:tcPr>
            <w:tcW w:w="960" w:type="dxa"/>
            <w:tcBorders>
              <w:top w:val="nil"/>
              <w:left w:val="nil"/>
              <w:bottom w:val="single" w:color="auto" w:sz="4" w:space="0"/>
              <w:right w:val="single" w:color="auto" w:sz="4" w:space="0"/>
            </w:tcBorders>
            <w:shd w:val="clear" w:color="000000" w:fill="FFFFFF"/>
            <w:vAlign w:val="center"/>
          </w:tcPr>
          <w:p w14:paraId="746E937D">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379</w:t>
            </w:r>
          </w:p>
        </w:tc>
        <w:tc>
          <w:tcPr>
            <w:tcW w:w="971" w:type="dxa"/>
            <w:tcBorders>
              <w:top w:val="nil"/>
              <w:left w:val="nil"/>
              <w:bottom w:val="single" w:color="auto" w:sz="4" w:space="0"/>
              <w:right w:val="single" w:color="auto" w:sz="4" w:space="0"/>
            </w:tcBorders>
            <w:shd w:val="clear" w:color="auto" w:fill="auto"/>
            <w:vAlign w:val="center"/>
          </w:tcPr>
          <w:p w14:paraId="494FD25E">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-107</w:t>
            </w:r>
          </w:p>
        </w:tc>
        <w:tc>
          <w:tcPr>
            <w:tcW w:w="971" w:type="dxa"/>
            <w:tcBorders>
              <w:top w:val="nil"/>
              <w:left w:val="nil"/>
              <w:bottom w:val="single" w:color="auto" w:sz="4" w:space="0"/>
              <w:right w:val="single" w:color="auto" w:sz="4" w:space="0"/>
            </w:tcBorders>
            <w:shd w:val="clear" w:color="auto" w:fill="auto"/>
            <w:vAlign w:val="center"/>
          </w:tcPr>
          <w:p w14:paraId="65882B73">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217</w:t>
            </w:r>
          </w:p>
        </w:tc>
        <w:tc>
          <w:tcPr>
            <w:tcW w:w="960" w:type="dxa"/>
            <w:tcBorders>
              <w:top w:val="nil"/>
              <w:left w:val="nil"/>
              <w:bottom w:val="single" w:color="auto" w:sz="4" w:space="0"/>
              <w:right w:val="single" w:color="auto" w:sz="4" w:space="0"/>
            </w:tcBorders>
            <w:shd w:val="clear" w:color="auto" w:fill="auto"/>
            <w:noWrap/>
            <w:vAlign w:val="center"/>
          </w:tcPr>
          <w:p w14:paraId="4E1B74E5">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60,2</w:t>
            </w:r>
          </w:p>
        </w:tc>
        <w:tc>
          <w:tcPr>
            <w:tcW w:w="960" w:type="dxa"/>
            <w:tcBorders>
              <w:top w:val="nil"/>
              <w:left w:val="nil"/>
              <w:bottom w:val="single" w:color="auto" w:sz="4" w:space="0"/>
              <w:right w:val="single" w:color="auto" w:sz="4" w:space="0"/>
            </w:tcBorders>
            <w:shd w:val="clear" w:color="auto" w:fill="auto"/>
            <w:noWrap/>
            <w:vAlign w:val="center"/>
          </w:tcPr>
          <w:p w14:paraId="4711AEBF">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234,0</w:t>
            </w:r>
          </w:p>
        </w:tc>
      </w:tr>
      <w:tr w14:paraId="69ACE052">
        <w:tblPrEx>
          <w:tblCellMar>
            <w:top w:w="0" w:type="dxa"/>
            <w:left w:w="108" w:type="dxa"/>
            <w:bottom w:w="0" w:type="dxa"/>
            <w:right w:w="108" w:type="dxa"/>
          </w:tblCellMar>
        </w:tblPrEx>
        <w:trPr>
          <w:trHeight w:val="966" w:hRule="atLeast"/>
        </w:trPr>
        <w:tc>
          <w:tcPr>
            <w:tcW w:w="3119" w:type="dxa"/>
            <w:tcBorders>
              <w:top w:val="nil"/>
              <w:left w:val="single" w:color="auto" w:sz="4" w:space="0"/>
              <w:bottom w:val="single" w:color="auto" w:sz="4" w:space="0"/>
              <w:right w:val="single" w:color="auto" w:sz="4" w:space="0"/>
            </w:tcBorders>
            <w:shd w:val="clear" w:color="auto" w:fill="auto"/>
            <w:vAlign w:val="center"/>
          </w:tcPr>
          <w:p w14:paraId="1E547DC7">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be-BY" w:eastAsia="ru-RU"/>
              </w:rPr>
              <w:t>5. Рентабельность операционной деятельности  (4/(1+2+3)·100)</w:t>
            </w:r>
          </w:p>
        </w:tc>
        <w:tc>
          <w:tcPr>
            <w:tcW w:w="960" w:type="dxa"/>
            <w:tcBorders>
              <w:top w:val="nil"/>
              <w:left w:val="nil"/>
              <w:bottom w:val="single" w:color="auto" w:sz="4" w:space="0"/>
              <w:right w:val="single" w:color="auto" w:sz="4" w:space="0"/>
            </w:tcBorders>
            <w:shd w:val="clear" w:color="auto" w:fill="auto"/>
            <w:noWrap/>
            <w:vAlign w:val="center"/>
          </w:tcPr>
          <w:p w14:paraId="78CD6032">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7,62</w:t>
            </w:r>
          </w:p>
        </w:tc>
        <w:tc>
          <w:tcPr>
            <w:tcW w:w="960" w:type="dxa"/>
            <w:tcBorders>
              <w:top w:val="nil"/>
              <w:left w:val="nil"/>
              <w:bottom w:val="single" w:color="auto" w:sz="4" w:space="0"/>
              <w:right w:val="single" w:color="auto" w:sz="4" w:space="0"/>
            </w:tcBorders>
            <w:shd w:val="clear" w:color="auto" w:fill="auto"/>
            <w:noWrap/>
            <w:vAlign w:val="center"/>
          </w:tcPr>
          <w:p w14:paraId="2BE97E7D">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4,52</w:t>
            </w:r>
          </w:p>
        </w:tc>
        <w:tc>
          <w:tcPr>
            <w:tcW w:w="960" w:type="dxa"/>
            <w:tcBorders>
              <w:top w:val="nil"/>
              <w:left w:val="nil"/>
              <w:bottom w:val="single" w:color="auto" w:sz="4" w:space="0"/>
              <w:right w:val="single" w:color="auto" w:sz="4" w:space="0"/>
            </w:tcBorders>
            <w:shd w:val="clear" w:color="auto" w:fill="auto"/>
            <w:noWrap/>
            <w:vAlign w:val="center"/>
          </w:tcPr>
          <w:p w14:paraId="40AF0988">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10,17</w:t>
            </w:r>
          </w:p>
        </w:tc>
        <w:tc>
          <w:tcPr>
            <w:tcW w:w="971" w:type="dxa"/>
            <w:tcBorders>
              <w:top w:val="nil"/>
              <w:left w:val="nil"/>
              <w:bottom w:val="single" w:color="auto" w:sz="4" w:space="0"/>
              <w:right w:val="single" w:color="auto" w:sz="4" w:space="0"/>
            </w:tcBorders>
            <w:shd w:val="clear" w:color="auto" w:fill="auto"/>
            <w:vAlign w:val="center"/>
          </w:tcPr>
          <w:p w14:paraId="6C258A80">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-3,10</w:t>
            </w:r>
          </w:p>
        </w:tc>
        <w:tc>
          <w:tcPr>
            <w:tcW w:w="971" w:type="dxa"/>
            <w:tcBorders>
              <w:top w:val="nil"/>
              <w:left w:val="nil"/>
              <w:bottom w:val="single" w:color="auto" w:sz="4" w:space="0"/>
              <w:right w:val="single" w:color="auto" w:sz="4" w:space="0"/>
            </w:tcBorders>
            <w:shd w:val="clear" w:color="auto" w:fill="auto"/>
            <w:vAlign w:val="center"/>
          </w:tcPr>
          <w:p w14:paraId="6EBE769E">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5,65</w:t>
            </w:r>
          </w:p>
        </w:tc>
        <w:tc>
          <w:tcPr>
            <w:tcW w:w="960" w:type="dxa"/>
            <w:tcBorders>
              <w:top w:val="nil"/>
              <w:left w:val="nil"/>
              <w:bottom w:val="single" w:color="auto" w:sz="4" w:space="0"/>
              <w:right w:val="single" w:color="auto" w:sz="4" w:space="0"/>
            </w:tcBorders>
            <w:shd w:val="clear" w:color="auto" w:fill="auto"/>
            <w:noWrap/>
            <w:vAlign w:val="center"/>
          </w:tcPr>
          <w:p w14:paraId="75D22D4C">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be-BY" w:eastAsia="ru-RU"/>
              </w:rPr>
              <w:t>–</w:t>
            </w:r>
          </w:p>
        </w:tc>
        <w:tc>
          <w:tcPr>
            <w:tcW w:w="960" w:type="dxa"/>
            <w:tcBorders>
              <w:top w:val="nil"/>
              <w:left w:val="nil"/>
              <w:bottom w:val="single" w:color="auto" w:sz="4" w:space="0"/>
              <w:right w:val="single" w:color="auto" w:sz="4" w:space="0"/>
            </w:tcBorders>
            <w:shd w:val="clear" w:color="auto" w:fill="auto"/>
            <w:noWrap/>
            <w:vAlign w:val="center"/>
          </w:tcPr>
          <w:p w14:paraId="1F8EE38E">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be-BY" w:eastAsia="ru-RU"/>
              </w:rPr>
              <w:t>–</w:t>
            </w:r>
          </w:p>
        </w:tc>
      </w:tr>
    </w:tbl>
    <w:p w14:paraId="21A2B4FA">
      <w:pPr>
        <w:spacing w:after="0" w:line="240" w:lineRule="auto"/>
        <w:rPr>
          <w:rFonts w:ascii="Times New Roman" w:hAnsi="Times New Roman" w:eastAsia="Times New Roman" w:cs="Times New Roman"/>
          <w:bCs/>
          <w:sz w:val="24"/>
          <w:szCs w:val="26"/>
          <w:lang w:eastAsia="ru-RU"/>
        </w:rPr>
      </w:pPr>
      <w:r>
        <w:rPr>
          <w:rFonts w:ascii="Times New Roman" w:hAnsi="Times New Roman" w:eastAsia="Calibri" w:cs="Times New Roman"/>
          <w:snapToGrid w:val="0"/>
          <w:sz w:val="24"/>
          <w:szCs w:val="26"/>
        </w:rPr>
        <w:t xml:space="preserve">Примечание - Источник: </w:t>
      </w:r>
      <w:r>
        <w:rPr>
          <w:rFonts w:ascii="Times New Roman" w:hAnsi="Times New Roman" w:eastAsia="Calibri" w:cs="Times New Roman"/>
          <w:bCs/>
          <w:snapToGrid w:val="0"/>
          <w:sz w:val="24"/>
          <w:szCs w:val="26"/>
        </w:rPr>
        <w:t xml:space="preserve"> собственная разработка автора на основании приложений </w:t>
      </w:r>
      <w:r>
        <w:rPr>
          <w:rFonts w:ascii="Times New Roman" w:hAnsi="Times New Roman" w:eastAsia="Times New Roman" w:cs="Times New Roman"/>
          <w:bCs/>
          <w:sz w:val="24"/>
          <w:szCs w:val="26"/>
          <w:lang w:eastAsia="ru-RU"/>
        </w:rPr>
        <w:t>А-Б</w:t>
      </w:r>
    </w:p>
    <w:p w14:paraId="6A76B4DD">
      <w:pPr>
        <w:widowControl w:val="0"/>
        <w:spacing w:after="0" w:line="240" w:lineRule="auto"/>
        <w:ind w:firstLine="709"/>
        <w:jc w:val="both"/>
        <w:rPr>
          <w:rFonts w:ascii="Times New Roman" w:hAnsi="Times New Roman" w:eastAsia="Calibri" w:cs="Times New Roman"/>
          <w:bCs/>
          <w:iCs/>
          <w:sz w:val="28"/>
          <w:szCs w:val="28"/>
          <w:lang w:val="be-BY"/>
        </w:rPr>
      </w:pPr>
    </w:p>
    <w:p w14:paraId="1DA6A5E8">
      <w:pPr>
        <w:widowControl w:val="0"/>
        <w:spacing w:after="0" w:line="360" w:lineRule="exact"/>
        <w:ind w:firstLine="709"/>
        <w:jc w:val="both"/>
        <w:rPr>
          <w:rFonts w:ascii="Times New Roman" w:hAnsi="Times New Roman" w:eastAsia="Calibri" w:cs="Times New Roman"/>
          <w:sz w:val="28"/>
          <w:szCs w:val="28"/>
          <w:lang w:val="be-BY"/>
        </w:rPr>
      </w:pPr>
      <w:r>
        <w:rPr>
          <w:rFonts w:ascii="Times New Roman" w:hAnsi="Times New Roman" w:eastAsia="Calibri" w:cs="Times New Roman"/>
          <w:sz w:val="28"/>
          <w:szCs w:val="28"/>
          <w:lang w:val="be-BY"/>
        </w:rPr>
        <w:t xml:space="preserve">В 2023 г. рентабельность </w:t>
      </w:r>
      <w:r>
        <w:rPr>
          <w:rFonts w:ascii="Times New Roman" w:hAnsi="Times New Roman" w:eastAsia="Calibri" w:cs="Times New Roman"/>
          <w:iCs/>
          <w:sz w:val="28"/>
          <w:szCs w:val="28"/>
          <w:lang w:val="be-BY"/>
        </w:rPr>
        <w:t xml:space="preserve">операционной деятельности </w:t>
      </w:r>
      <w:r>
        <w:rPr>
          <w:rFonts w:ascii="Times New Roman" w:hAnsi="Times New Roman" w:eastAsia="Calibri" w:cs="Times New Roman"/>
          <w:sz w:val="28"/>
          <w:szCs w:val="28"/>
        </w:rPr>
        <w:t xml:space="preserve">ЧТУП «ДинадСтрой» </w:t>
      </w:r>
      <w:r>
        <w:rPr>
          <w:rFonts w:ascii="Times New Roman" w:hAnsi="Times New Roman" w:eastAsia="Calibri" w:cs="Times New Roman"/>
          <w:sz w:val="28"/>
          <w:szCs w:val="28"/>
          <w:lang w:val="be-BY"/>
        </w:rPr>
        <w:t xml:space="preserve">выросла  на 5,65 % и составила 10,17%. В 2022 г. рентабельность </w:t>
      </w:r>
      <w:r>
        <w:rPr>
          <w:rFonts w:ascii="Times New Roman" w:hAnsi="Times New Roman" w:eastAsia="Calibri" w:cs="Times New Roman"/>
          <w:iCs/>
          <w:sz w:val="28"/>
          <w:szCs w:val="28"/>
          <w:lang w:val="be-BY"/>
        </w:rPr>
        <w:t xml:space="preserve">операционной деятельности </w:t>
      </w:r>
      <w:r>
        <w:rPr>
          <w:rFonts w:ascii="Times New Roman" w:hAnsi="Times New Roman" w:eastAsia="Calibri" w:cs="Times New Roman"/>
          <w:sz w:val="28"/>
          <w:szCs w:val="28"/>
        </w:rPr>
        <w:t xml:space="preserve">ЧТУП «ДинадСтрой» </w:t>
      </w:r>
      <w:r>
        <w:rPr>
          <w:rFonts w:ascii="Times New Roman" w:hAnsi="Times New Roman" w:eastAsia="Calibri" w:cs="Times New Roman"/>
          <w:sz w:val="28"/>
          <w:szCs w:val="28"/>
          <w:lang w:val="be-BY"/>
        </w:rPr>
        <w:t>составила 4,52%, что на 3,1% ниже  уровня 2021 г.</w:t>
      </w:r>
    </w:p>
    <w:p w14:paraId="60864089">
      <w:pPr>
        <w:widowControl w:val="0"/>
        <w:spacing w:after="0" w:line="360" w:lineRule="exact"/>
        <w:ind w:firstLine="709"/>
        <w:jc w:val="both"/>
        <w:rPr>
          <w:rFonts w:ascii="Times New Roman" w:hAnsi="Times New Roman" w:eastAsia="Calibri" w:cs="Times New Roman"/>
          <w:sz w:val="28"/>
          <w:szCs w:val="28"/>
          <w:lang w:val="be-BY"/>
        </w:rPr>
      </w:pPr>
      <w:r>
        <w:rPr>
          <w:rFonts w:ascii="Times New Roman" w:hAnsi="Times New Roman" w:eastAsia="Calibri" w:cs="Times New Roman"/>
          <w:bCs/>
          <w:iCs/>
          <w:sz w:val="28"/>
          <w:szCs w:val="28"/>
          <w:lang w:val="be-BY"/>
        </w:rPr>
        <w:t>Рентабельность собственного капитала (R</w:t>
      </w:r>
      <w:r>
        <w:rPr>
          <w:rFonts w:ascii="Times New Roman" w:hAnsi="Times New Roman" w:eastAsia="Calibri" w:cs="Times New Roman"/>
          <w:bCs/>
          <w:iCs/>
          <w:sz w:val="20"/>
          <w:szCs w:val="20"/>
          <w:lang w:val="be-BY"/>
        </w:rPr>
        <w:t>CK</w:t>
      </w:r>
      <w:r>
        <w:rPr>
          <w:rFonts w:ascii="Times New Roman" w:hAnsi="Times New Roman" w:eastAsia="Calibri" w:cs="Times New Roman"/>
          <w:bCs/>
          <w:iCs/>
          <w:sz w:val="28"/>
          <w:szCs w:val="28"/>
          <w:lang w:val="be-BY"/>
        </w:rPr>
        <w:t>)</w:t>
      </w:r>
      <w:r>
        <w:rPr>
          <w:rFonts w:ascii="Times New Roman" w:hAnsi="Times New Roman" w:eastAsia="Calibri" w:cs="Times New Roman"/>
          <w:bCs/>
          <w:i/>
          <w:iCs/>
          <w:sz w:val="28"/>
          <w:szCs w:val="28"/>
          <w:lang w:val="be-BY"/>
        </w:rPr>
        <w:t> </w:t>
      </w:r>
      <w:r>
        <w:rPr>
          <w:rFonts w:ascii="Times New Roman" w:hAnsi="Times New Roman" w:eastAsia="Calibri" w:cs="Times New Roman"/>
          <w:sz w:val="28"/>
          <w:szCs w:val="28"/>
          <w:lang w:val="be-BY"/>
        </w:rPr>
        <w:t>определяется отношением суммы чистой прибыли отчетного периода (ЧП) к средней величине собственного капитала (СК):</w:t>
      </w:r>
    </w:p>
    <w:p w14:paraId="2058FF86">
      <w:pPr>
        <w:widowControl w:val="0"/>
        <w:spacing w:after="0" w:line="360" w:lineRule="exact"/>
        <w:ind w:firstLine="709"/>
        <w:jc w:val="both"/>
        <w:rPr>
          <w:rFonts w:ascii="Times New Roman" w:hAnsi="Times New Roman" w:eastAsia="Calibri" w:cs="Times New Roman"/>
          <w:sz w:val="28"/>
          <w:szCs w:val="28"/>
          <w:lang w:val="be-BY"/>
        </w:rPr>
      </w:pPr>
    </w:p>
    <w:p w14:paraId="3F8000D3">
      <w:pPr>
        <w:widowControl w:val="0"/>
        <w:spacing w:after="0" w:line="240" w:lineRule="auto"/>
        <w:ind w:left="2123" w:firstLine="567"/>
        <w:jc w:val="right"/>
        <w:rPr>
          <w:rFonts w:ascii="Times New Roman" w:hAnsi="Times New Roman" w:eastAsia="Calibri" w:cs="Times New Roman"/>
          <w:sz w:val="28"/>
          <w:szCs w:val="28"/>
          <w:lang w:val="be-BY"/>
        </w:rPr>
      </w:pPr>
      <w:r>
        <w:rPr>
          <w:rFonts w:ascii="Times New Roman" w:hAnsi="Times New Roman" w:eastAsia="Calibri" w:cs="Times New Roman"/>
          <w:position w:val="-24"/>
          <w:sz w:val="28"/>
          <w:szCs w:val="28"/>
          <w:lang w:val="be-BY"/>
        </w:rPr>
        <w:object>
          <v:shape id="_x0000_i1026" o:spt="75" type="#_x0000_t75" style="height:37.5pt;width:75pt;" o:ole="t" filled="f" coordsize="21600,21600">
            <v:path/>
            <v:fill on="f" focussize="0,0"/>
            <v:stroke/>
            <v:imagedata r:id="rId12" o:title=""/>
            <o:lock v:ext="edit" aspectratio="t"/>
            <w10:wrap type="none"/>
            <w10:anchorlock/>
          </v:shape>
          <o:OLEObject Type="Embed" ProgID="Equation.3" ShapeID="_x0000_i1026" DrawAspect="Content" ObjectID="_1468075726" r:id="rId11">
            <o:LockedField>false</o:LockedField>
          </o:OLEObject>
        </w:object>
      </w:r>
      <w:r>
        <w:rPr>
          <w:rFonts w:ascii="Times New Roman" w:hAnsi="Times New Roman" w:eastAsia="Calibri" w:cs="Times New Roman"/>
          <w:sz w:val="28"/>
          <w:szCs w:val="28"/>
          <w:lang w:val="be-BY"/>
        </w:rPr>
        <w:t>,</w:t>
      </w:r>
      <w:r>
        <w:rPr>
          <w:rFonts w:ascii="Times New Roman" w:hAnsi="Times New Roman" w:eastAsia="Calibri" w:cs="Times New Roman"/>
          <w:sz w:val="28"/>
          <w:szCs w:val="28"/>
          <w:lang w:val="be-BY"/>
        </w:rPr>
        <w:tab/>
      </w:r>
      <w:r>
        <w:rPr>
          <w:rFonts w:ascii="Times New Roman" w:hAnsi="Times New Roman" w:eastAsia="Calibri" w:cs="Times New Roman"/>
          <w:sz w:val="28"/>
          <w:szCs w:val="28"/>
          <w:lang w:val="be-BY"/>
        </w:rPr>
        <w:t xml:space="preserve">                            (1.2)</w:t>
      </w:r>
    </w:p>
    <w:p w14:paraId="0CAB039E">
      <w:pPr>
        <w:widowControl w:val="0"/>
        <w:spacing w:after="0" w:line="240" w:lineRule="auto"/>
        <w:ind w:firstLine="567"/>
        <w:jc w:val="both"/>
        <w:rPr>
          <w:rFonts w:ascii="Times New Roman" w:hAnsi="Times New Roman" w:eastAsia="Calibri" w:cs="Times New Roman"/>
          <w:sz w:val="28"/>
          <w:szCs w:val="28"/>
          <w:lang w:val="be-BY"/>
        </w:rPr>
      </w:pPr>
    </w:p>
    <w:p w14:paraId="26B14431">
      <w:pPr>
        <w:widowControl w:val="0"/>
        <w:spacing w:after="0" w:line="240" w:lineRule="auto"/>
        <w:ind w:firstLine="567"/>
        <w:jc w:val="both"/>
        <w:rPr>
          <w:rFonts w:ascii="Times New Roman" w:hAnsi="Times New Roman" w:eastAsia="Calibri" w:cs="Times New Roman"/>
          <w:sz w:val="28"/>
          <w:szCs w:val="28"/>
          <w:lang w:val="be-BY"/>
        </w:rPr>
      </w:pPr>
      <w:r>
        <w:rPr>
          <w:rFonts w:ascii="Times New Roman" w:hAnsi="Times New Roman" w:eastAsia="Calibri" w:cs="Times New Roman"/>
          <w:sz w:val="28"/>
          <w:szCs w:val="28"/>
          <w:lang w:val="be-BY"/>
        </w:rPr>
        <w:t>где ЧП – чистая прибыль предприятия;</w:t>
      </w:r>
    </w:p>
    <w:p w14:paraId="101E9866">
      <w:pPr>
        <w:widowControl w:val="0"/>
        <w:spacing w:after="0" w:line="240" w:lineRule="auto"/>
        <w:ind w:firstLine="567"/>
        <w:jc w:val="both"/>
        <w:rPr>
          <w:rFonts w:ascii="Times New Roman" w:hAnsi="Times New Roman" w:eastAsia="Calibri" w:cs="Times New Roman"/>
          <w:sz w:val="28"/>
          <w:szCs w:val="28"/>
          <w:lang w:val="be-BY"/>
        </w:rPr>
      </w:pPr>
      <w:r>
        <w:rPr>
          <w:rFonts w:ascii="Times New Roman" w:hAnsi="Times New Roman" w:eastAsia="Calibri" w:cs="Times New Roman"/>
          <w:sz w:val="28"/>
          <w:szCs w:val="28"/>
          <w:lang w:val="en-US"/>
        </w:rPr>
        <w:t>R</w:t>
      </w:r>
      <w:r>
        <w:rPr>
          <w:rFonts w:ascii="Times New Roman" w:hAnsi="Times New Roman" w:eastAsia="Calibri" w:cs="Times New Roman"/>
          <w:sz w:val="28"/>
          <w:szCs w:val="28"/>
          <w:lang w:val="be-BY"/>
        </w:rPr>
        <w:t>ск – рентабельность капитала предприятия.</w:t>
      </w:r>
    </w:p>
    <w:p w14:paraId="4424C0AE">
      <w:pPr>
        <w:widowControl w:val="0"/>
        <w:spacing w:after="0" w:line="240" w:lineRule="auto"/>
        <w:ind w:firstLine="567"/>
        <w:jc w:val="both"/>
        <w:rPr>
          <w:rFonts w:ascii="Times New Roman" w:hAnsi="Times New Roman" w:eastAsia="Calibri" w:cs="Times New Roman"/>
          <w:sz w:val="28"/>
          <w:szCs w:val="28"/>
          <w:lang w:val="be-BY"/>
        </w:rPr>
      </w:pPr>
      <w:r>
        <w:rPr>
          <w:rFonts w:ascii="Times New Roman" w:hAnsi="Times New Roman" w:eastAsia="Calibri" w:cs="Times New Roman"/>
          <w:sz w:val="28"/>
          <w:szCs w:val="28"/>
          <w:lang w:val="be-BY"/>
        </w:rPr>
        <w:t>СК – среднегодовая стоимость  капитала.</w:t>
      </w:r>
    </w:p>
    <w:p w14:paraId="34E06CA7">
      <w:pPr>
        <w:spacing w:after="0" w:line="240" w:lineRule="auto"/>
        <w:ind w:firstLine="567"/>
        <w:jc w:val="both"/>
        <w:rPr>
          <w:rFonts w:ascii="Times New Roman" w:hAnsi="Times New Roman" w:eastAsia="Calibri" w:cs="Times New Roman"/>
          <w:sz w:val="28"/>
          <w:szCs w:val="28"/>
          <w:lang w:val="be-BY"/>
        </w:rPr>
      </w:pPr>
    </w:p>
    <w:p w14:paraId="513301FD">
      <w:pPr>
        <w:spacing w:after="0" w:line="240" w:lineRule="auto"/>
        <w:ind w:firstLine="567"/>
        <w:jc w:val="both"/>
        <w:rPr>
          <w:rFonts w:ascii="Times New Roman" w:hAnsi="Times New Roman" w:eastAsia="Calibri" w:cs="Times New Roman"/>
          <w:sz w:val="28"/>
          <w:szCs w:val="28"/>
          <w:lang w:val="be-BY"/>
        </w:rPr>
      </w:pPr>
      <w:r>
        <w:rPr>
          <w:rFonts w:ascii="Times New Roman" w:hAnsi="Times New Roman" w:eastAsia="Calibri" w:cs="Times New Roman"/>
          <w:sz w:val="28"/>
          <w:szCs w:val="28"/>
          <w:lang w:val="be-BY"/>
        </w:rPr>
        <w:t xml:space="preserve">Анализ рентабельности капитала </w:t>
      </w:r>
      <w:r>
        <w:rPr>
          <w:rFonts w:ascii="Times New Roman" w:hAnsi="Times New Roman" w:eastAsia="Calibri" w:cs="Times New Roman"/>
          <w:sz w:val="28"/>
          <w:szCs w:val="28"/>
        </w:rPr>
        <w:t>ЧТУП «ДинадСтрой»</w:t>
      </w:r>
      <w:r>
        <w:rPr>
          <w:rFonts w:ascii="Times New Roman" w:hAnsi="Times New Roman" w:eastAsia="Calibri" w:cs="Times New Roman"/>
          <w:sz w:val="28"/>
          <w:szCs w:val="28"/>
          <w:lang w:val="be-BY"/>
        </w:rPr>
        <w:t xml:space="preserve"> представлен в таблице 1.6.</w:t>
      </w:r>
    </w:p>
    <w:p w14:paraId="41E8E1CB">
      <w:pPr>
        <w:spacing w:after="0" w:line="240" w:lineRule="auto"/>
        <w:ind w:firstLine="567"/>
        <w:jc w:val="both"/>
        <w:rPr>
          <w:rFonts w:ascii="Times New Roman" w:hAnsi="Times New Roman" w:eastAsia="Calibri" w:cs="Times New Roman"/>
          <w:sz w:val="28"/>
          <w:szCs w:val="28"/>
        </w:rPr>
      </w:pPr>
    </w:p>
    <w:p w14:paraId="3F3B5FA7">
      <w:pPr>
        <w:widowControl w:val="0"/>
        <w:spacing w:after="0" w:line="240" w:lineRule="auto"/>
        <w:jc w:val="both"/>
        <w:rPr>
          <w:rFonts w:ascii="Times New Roman" w:hAnsi="Times New Roman" w:eastAsia="Calibri" w:cs="Times New Roman"/>
          <w:b/>
          <w:bCs/>
          <w:sz w:val="24"/>
          <w:szCs w:val="24"/>
          <w:lang w:val="be-BY"/>
        </w:rPr>
      </w:pPr>
      <w:r>
        <w:rPr>
          <w:rFonts w:ascii="Times New Roman" w:hAnsi="Times New Roman" w:eastAsia="Calibri" w:cs="Times New Roman"/>
          <w:b/>
          <w:bCs/>
          <w:sz w:val="24"/>
          <w:szCs w:val="24"/>
          <w:lang w:val="be-BY"/>
        </w:rPr>
        <w:t xml:space="preserve">Таблица 1.6 – Показатели рентабельности капитала </w:t>
      </w:r>
      <w:r>
        <w:rPr>
          <w:rFonts w:ascii="Times New Roman" w:hAnsi="Times New Roman" w:eastAsia="Calibri" w:cs="Times New Roman"/>
          <w:b/>
          <w:bCs/>
          <w:sz w:val="24"/>
          <w:szCs w:val="24"/>
        </w:rPr>
        <w:t>ЧТУП «ДинадСтрой»</w:t>
      </w:r>
    </w:p>
    <w:tbl>
      <w:tblPr>
        <w:tblStyle w:val="6"/>
        <w:tblW w:w="9719" w:type="dxa"/>
        <w:tblInd w:w="-5" w:type="dxa"/>
        <w:tblLayout w:type="autofit"/>
        <w:tblCellMar>
          <w:top w:w="0" w:type="dxa"/>
          <w:left w:w="108" w:type="dxa"/>
          <w:bottom w:w="0" w:type="dxa"/>
          <w:right w:w="108" w:type="dxa"/>
        </w:tblCellMar>
      </w:tblPr>
      <w:tblGrid>
        <w:gridCol w:w="2031"/>
        <w:gridCol w:w="947"/>
        <w:gridCol w:w="947"/>
        <w:gridCol w:w="947"/>
        <w:gridCol w:w="1545"/>
        <w:gridCol w:w="1545"/>
        <w:gridCol w:w="947"/>
        <w:gridCol w:w="948"/>
      </w:tblGrid>
      <w:tr w14:paraId="2095ADFB">
        <w:tblPrEx>
          <w:tblCellMar>
            <w:top w:w="0" w:type="dxa"/>
            <w:left w:w="108" w:type="dxa"/>
            <w:bottom w:w="0" w:type="dxa"/>
            <w:right w:w="108" w:type="dxa"/>
          </w:tblCellMar>
        </w:tblPrEx>
        <w:trPr>
          <w:trHeight w:val="1575" w:hRule="atLeast"/>
        </w:trPr>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238A8F1C">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be-BY" w:eastAsia="ru-RU"/>
              </w:rPr>
              <w:t>Показатели</w:t>
            </w:r>
          </w:p>
        </w:tc>
        <w:tc>
          <w:tcPr>
            <w:tcW w:w="960" w:type="dxa"/>
            <w:tcBorders>
              <w:top w:val="single" w:color="auto" w:sz="4" w:space="0"/>
              <w:left w:val="nil"/>
              <w:bottom w:val="single" w:color="auto" w:sz="4" w:space="0"/>
              <w:right w:val="single" w:color="auto" w:sz="4" w:space="0"/>
            </w:tcBorders>
            <w:shd w:val="clear" w:color="auto" w:fill="auto"/>
            <w:vAlign w:val="center"/>
          </w:tcPr>
          <w:p w14:paraId="29579425">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be-BY" w:eastAsia="ru-RU"/>
              </w:rPr>
              <w:t>2021 год</w:t>
            </w:r>
          </w:p>
        </w:tc>
        <w:tc>
          <w:tcPr>
            <w:tcW w:w="960" w:type="dxa"/>
            <w:tcBorders>
              <w:top w:val="single" w:color="auto" w:sz="4" w:space="0"/>
              <w:left w:val="nil"/>
              <w:bottom w:val="single" w:color="auto" w:sz="4" w:space="0"/>
              <w:right w:val="single" w:color="auto" w:sz="4" w:space="0"/>
            </w:tcBorders>
            <w:shd w:val="clear" w:color="auto" w:fill="auto"/>
            <w:vAlign w:val="center"/>
          </w:tcPr>
          <w:p w14:paraId="3713BE47">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be-BY" w:eastAsia="ru-RU"/>
              </w:rPr>
              <w:t>2022 год</w:t>
            </w:r>
          </w:p>
        </w:tc>
        <w:tc>
          <w:tcPr>
            <w:tcW w:w="960" w:type="dxa"/>
            <w:tcBorders>
              <w:top w:val="single" w:color="auto" w:sz="4" w:space="0"/>
              <w:left w:val="nil"/>
              <w:bottom w:val="single" w:color="auto" w:sz="4" w:space="0"/>
              <w:right w:val="single" w:color="auto" w:sz="4" w:space="0"/>
            </w:tcBorders>
            <w:shd w:val="clear" w:color="auto" w:fill="auto"/>
            <w:vAlign w:val="center"/>
          </w:tcPr>
          <w:p w14:paraId="41BDD620">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be-BY" w:eastAsia="ru-RU"/>
              </w:rPr>
              <w:t>2023 год</w:t>
            </w:r>
          </w:p>
        </w:tc>
        <w:tc>
          <w:tcPr>
            <w:tcW w:w="971" w:type="dxa"/>
            <w:tcBorders>
              <w:top w:val="single" w:color="auto" w:sz="4" w:space="0"/>
              <w:left w:val="nil"/>
              <w:bottom w:val="single" w:color="auto" w:sz="4" w:space="0"/>
              <w:right w:val="single" w:color="auto" w:sz="4" w:space="0"/>
            </w:tcBorders>
            <w:shd w:val="clear" w:color="auto" w:fill="auto"/>
            <w:vAlign w:val="center"/>
          </w:tcPr>
          <w:p w14:paraId="3E9476CE">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be-BY" w:eastAsia="ru-RU"/>
              </w:rPr>
              <w:t>Откло–нение 2022 г. от 2021 г.</w:t>
            </w:r>
          </w:p>
        </w:tc>
        <w:tc>
          <w:tcPr>
            <w:tcW w:w="971" w:type="dxa"/>
            <w:tcBorders>
              <w:top w:val="single" w:color="auto" w:sz="4" w:space="0"/>
              <w:left w:val="nil"/>
              <w:bottom w:val="single" w:color="auto" w:sz="4" w:space="0"/>
              <w:right w:val="single" w:color="auto" w:sz="4" w:space="0"/>
            </w:tcBorders>
            <w:shd w:val="clear" w:color="auto" w:fill="auto"/>
            <w:vAlign w:val="center"/>
          </w:tcPr>
          <w:p w14:paraId="1DD4B511">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be-BY" w:eastAsia="ru-RU"/>
              </w:rPr>
              <w:t>Откло–нение 2023 г. от 2022 г.</w:t>
            </w:r>
          </w:p>
        </w:tc>
        <w:tc>
          <w:tcPr>
            <w:tcW w:w="960" w:type="dxa"/>
            <w:tcBorders>
              <w:top w:val="single" w:color="auto" w:sz="4" w:space="0"/>
              <w:left w:val="nil"/>
              <w:bottom w:val="single" w:color="auto" w:sz="4" w:space="0"/>
              <w:right w:val="single" w:color="auto" w:sz="4" w:space="0"/>
            </w:tcBorders>
            <w:shd w:val="clear" w:color="auto" w:fill="auto"/>
            <w:vAlign w:val="center"/>
          </w:tcPr>
          <w:p w14:paraId="5BD7A249">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be-BY" w:eastAsia="ru-RU"/>
              </w:rPr>
              <w:t>Темп роста 2022 г. к 2021 г.</w:t>
            </w:r>
          </w:p>
        </w:tc>
        <w:tc>
          <w:tcPr>
            <w:tcW w:w="960" w:type="dxa"/>
            <w:tcBorders>
              <w:top w:val="single" w:color="auto" w:sz="4" w:space="0"/>
              <w:left w:val="nil"/>
              <w:bottom w:val="single" w:color="auto" w:sz="4" w:space="0"/>
              <w:right w:val="single" w:color="auto" w:sz="4" w:space="0"/>
            </w:tcBorders>
            <w:shd w:val="clear" w:color="auto" w:fill="auto"/>
            <w:vAlign w:val="center"/>
          </w:tcPr>
          <w:p w14:paraId="5D6F687F">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be-BY" w:eastAsia="ru-RU"/>
              </w:rPr>
              <w:t>Темп роста 2023 г. к 2022 г.</w:t>
            </w:r>
          </w:p>
        </w:tc>
      </w:tr>
      <w:tr w14:paraId="44920A5A">
        <w:tblPrEx>
          <w:tblCellMar>
            <w:top w:w="0" w:type="dxa"/>
            <w:left w:w="108" w:type="dxa"/>
            <w:bottom w:w="0" w:type="dxa"/>
            <w:right w:w="108" w:type="dxa"/>
          </w:tblCellMar>
        </w:tblPrEx>
        <w:trPr>
          <w:trHeight w:val="1050"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032497FE">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be-BY" w:eastAsia="ru-RU"/>
              </w:rPr>
              <w:t xml:space="preserve">1. Среднегодовая  стоимость собственного капитала, тыс. руб. </w:t>
            </w:r>
          </w:p>
        </w:tc>
        <w:tc>
          <w:tcPr>
            <w:tcW w:w="960" w:type="dxa"/>
            <w:tcBorders>
              <w:top w:val="nil"/>
              <w:left w:val="nil"/>
              <w:bottom w:val="single" w:color="auto" w:sz="4" w:space="0"/>
              <w:right w:val="single" w:color="auto" w:sz="4" w:space="0"/>
            </w:tcBorders>
            <w:shd w:val="clear" w:color="000000" w:fill="FFFFFF"/>
            <w:vAlign w:val="center"/>
          </w:tcPr>
          <w:p w14:paraId="42CCFC06">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304</w:t>
            </w:r>
          </w:p>
        </w:tc>
        <w:tc>
          <w:tcPr>
            <w:tcW w:w="960" w:type="dxa"/>
            <w:tcBorders>
              <w:top w:val="nil"/>
              <w:left w:val="nil"/>
              <w:bottom w:val="single" w:color="auto" w:sz="4" w:space="0"/>
              <w:right w:val="single" w:color="auto" w:sz="4" w:space="0"/>
            </w:tcBorders>
            <w:shd w:val="clear" w:color="000000" w:fill="FFFFFF"/>
            <w:vAlign w:val="center"/>
          </w:tcPr>
          <w:p w14:paraId="36E554B1">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5384</w:t>
            </w:r>
          </w:p>
        </w:tc>
        <w:tc>
          <w:tcPr>
            <w:tcW w:w="960" w:type="dxa"/>
            <w:tcBorders>
              <w:top w:val="nil"/>
              <w:left w:val="nil"/>
              <w:bottom w:val="single" w:color="auto" w:sz="4" w:space="0"/>
              <w:right w:val="single" w:color="auto" w:sz="4" w:space="0"/>
            </w:tcBorders>
            <w:shd w:val="clear" w:color="000000" w:fill="FFFFFF"/>
            <w:vAlign w:val="center"/>
          </w:tcPr>
          <w:p w14:paraId="655442F9">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5385</w:t>
            </w:r>
          </w:p>
        </w:tc>
        <w:tc>
          <w:tcPr>
            <w:tcW w:w="971" w:type="dxa"/>
            <w:tcBorders>
              <w:top w:val="nil"/>
              <w:left w:val="nil"/>
              <w:bottom w:val="single" w:color="auto" w:sz="4" w:space="0"/>
              <w:right w:val="single" w:color="auto" w:sz="4" w:space="0"/>
            </w:tcBorders>
            <w:shd w:val="clear" w:color="auto" w:fill="auto"/>
            <w:vAlign w:val="center"/>
          </w:tcPr>
          <w:p w14:paraId="4C25592C">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5080</w:t>
            </w:r>
          </w:p>
        </w:tc>
        <w:tc>
          <w:tcPr>
            <w:tcW w:w="971" w:type="dxa"/>
            <w:tcBorders>
              <w:top w:val="nil"/>
              <w:left w:val="nil"/>
              <w:bottom w:val="single" w:color="auto" w:sz="4" w:space="0"/>
              <w:right w:val="single" w:color="auto" w:sz="4" w:space="0"/>
            </w:tcBorders>
            <w:shd w:val="clear" w:color="auto" w:fill="auto"/>
            <w:vAlign w:val="center"/>
          </w:tcPr>
          <w:p w14:paraId="11A9488D">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w:t>
            </w:r>
          </w:p>
        </w:tc>
        <w:tc>
          <w:tcPr>
            <w:tcW w:w="960" w:type="dxa"/>
            <w:tcBorders>
              <w:top w:val="nil"/>
              <w:left w:val="nil"/>
              <w:bottom w:val="single" w:color="auto" w:sz="4" w:space="0"/>
              <w:right w:val="single" w:color="auto" w:sz="4" w:space="0"/>
            </w:tcBorders>
            <w:shd w:val="clear" w:color="auto" w:fill="auto"/>
            <w:noWrap/>
            <w:vAlign w:val="center"/>
          </w:tcPr>
          <w:p w14:paraId="3C40C0A3">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1771,1</w:t>
            </w:r>
          </w:p>
        </w:tc>
        <w:tc>
          <w:tcPr>
            <w:tcW w:w="960" w:type="dxa"/>
            <w:tcBorders>
              <w:top w:val="nil"/>
              <w:left w:val="nil"/>
              <w:bottom w:val="single" w:color="auto" w:sz="4" w:space="0"/>
              <w:right w:val="single" w:color="auto" w:sz="4" w:space="0"/>
            </w:tcBorders>
            <w:shd w:val="clear" w:color="auto" w:fill="auto"/>
            <w:noWrap/>
            <w:vAlign w:val="center"/>
          </w:tcPr>
          <w:p w14:paraId="3B98069F">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100,0</w:t>
            </w:r>
          </w:p>
        </w:tc>
      </w:tr>
      <w:tr w14:paraId="2669AAF6">
        <w:tblPrEx>
          <w:tblCellMar>
            <w:top w:w="0" w:type="dxa"/>
            <w:left w:w="108" w:type="dxa"/>
            <w:bottom w:w="0" w:type="dxa"/>
            <w:right w:w="108" w:type="dxa"/>
          </w:tblCellMar>
        </w:tblPrEx>
        <w:trPr>
          <w:trHeight w:val="853"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0414ECB3">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be-BY" w:eastAsia="ru-RU"/>
              </w:rPr>
              <w:t>2. Чистая прибыль, тыс.  руб.</w:t>
            </w:r>
          </w:p>
        </w:tc>
        <w:tc>
          <w:tcPr>
            <w:tcW w:w="960" w:type="dxa"/>
            <w:tcBorders>
              <w:top w:val="nil"/>
              <w:left w:val="nil"/>
              <w:bottom w:val="single" w:color="auto" w:sz="4" w:space="0"/>
              <w:right w:val="single" w:color="auto" w:sz="4" w:space="0"/>
            </w:tcBorders>
            <w:shd w:val="clear" w:color="auto" w:fill="auto"/>
            <w:vAlign w:val="center"/>
          </w:tcPr>
          <w:p w14:paraId="2B72C47B">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15</w:t>
            </w:r>
          </w:p>
        </w:tc>
        <w:tc>
          <w:tcPr>
            <w:tcW w:w="960" w:type="dxa"/>
            <w:tcBorders>
              <w:top w:val="nil"/>
              <w:left w:val="nil"/>
              <w:bottom w:val="single" w:color="auto" w:sz="4" w:space="0"/>
              <w:right w:val="single" w:color="auto" w:sz="4" w:space="0"/>
            </w:tcBorders>
            <w:shd w:val="clear" w:color="auto" w:fill="auto"/>
            <w:vAlign w:val="center"/>
          </w:tcPr>
          <w:p w14:paraId="03520A68">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20</w:t>
            </w:r>
          </w:p>
        </w:tc>
        <w:tc>
          <w:tcPr>
            <w:tcW w:w="960" w:type="dxa"/>
            <w:tcBorders>
              <w:top w:val="nil"/>
              <w:left w:val="nil"/>
              <w:bottom w:val="single" w:color="auto" w:sz="4" w:space="0"/>
              <w:right w:val="single" w:color="auto" w:sz="4" w:space="0"/>
            </w:tcBorders>
            <w:shd w:val="clear" w:color="auto" w:fill="auto"/>
            <w:vAlign w:val="center"/>
          </w:tcPr>
          <w:p w14:paraId="18C6D325">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80</w:t>
            </w:r>
          </w:p>
        </w:tc>
        <w:tc>
          <w:tcPr>
            <w:tcW w:w="971" w:type="dxa"/>
            <w:tcBorders>
              <w:top w:val="nil"/>
              <w:left w:val="nil"/>
              <w:bottom w:val="single" w:color="auto" w:sz="4" w:space="0"/>
              <w:right w:val="single" w:color="auto" w:sz="4" w:space="0"/>
            </w:tcBorders>
            <w:shd w:val="clear" w:color="auto" w:fill="auto"/>
            <w:vAlign w:val="center"/>
          </w:tcPr>
          <w:p w14:paraId="62A705C3">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w:t>
            </w:r>
          </w:p>
        </w:tc>
        <w:tc>
          <w:tcPr>
            <w:tcW w:w="971" w:type="dxa"/>
            <w:tcBorders>
              <w:top w:val="nil"/>
              <w:left w:val="nil"/>
              <w:bottom w:val="single" w:color="auto" w:sz="4" w:space="0"/>
              <w:right w:val="single" w:color="auto" w:sz="4" w:space="0"/>
            </w:tcBorders>
            <w:shd w:val="clear" w:color="auto" w:fill="auto"/>
            <w:vAlign w:val="center"/>
          </w:tcPr>
          <w:p w14:paraId="6A1EDD68">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60</w:t>
            </w:r>
          </w:p>
        </w:tc>
        <w:tc>
          <w:tcPr>
            <w:tcW w:w="960" w:type="dxa"/>
            <w:tcBorders>
              <w:top w:val="nil"/>
              <w:left w:val="nil"/>
              <w:bottom w:val="single" w:color="auto" w:sz="4" w:space="0"/>
              <w:right w:val="single" w:color="auto" w:sz="4" w:space="0"/>
            </w:tcBorders>
            <w:shd w:val="clear" w:color="auto" w:fill="auto"/>
            <w:noWrap/>
            <w:vAlign w:val="center"/>
          </w:tcPr>
          <w:p w14:paraId="1EB15246">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133,3</w:t>
            </w:r>
          </w:p>
        </w:tc>
        <w:tc>
          <w:tcPr>
            <w:tcW w:w="960" w:type="dxa"/>
            <w:tcBorders>
              <w:top w:val="nil"/>
              <w:left w:val="nil"/>
              <w:bottom w:val="single" w:color="auto" w:sz="4" w:space="0"/>
              <w:right w:val="single" w:color="auto" w:sz="4" w:space="0"/>
            </w:tcBorders>
            <w:shd w:val="clear" w:color="auto" w:fill="auto"/>
            <w:noWrap/>
            <w:vAlign w:val="center"/>
          </w:tcPr>
          <w:p w14:paraId="7039B887">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400,0</w:t>
            </w:r>
          </w:p>
        </w:tc>
      </w:tr>
      <w:tr w14:paraId="6A607369">
        <w:tblPrEx>
          <w:tblCellMar>
            <w:top w:w="0" w:type="dxa"/>
            <w:left w:w="108" w:type="dxa"/>
            <w:bottom w:w="0" w:type="dxa"/>
            <w:right w:w="108" w:type="dxa"/>
          </w:tblCellMar>
        </w:tblPrEx>
        <w:trPr>
          <w:trHeight w:val="694" w:hRule="atLeast"/>
        </w:trPr>
        <w:tc>
          <w:tcPr>
            <w:tcW w:w="2977" w:type="dxa"/>
            <w:tcBorders>
              <w:top w:val="nil"/>
              <w:left w:val="single" w:color="auto" w:sz="4" w:space="0"/>
              <w:bottom w:val="single" w:color="auto" w:sz="4" w:space="0"/>
              <w:right w:val="single" w:color="auto" w:sz="4" w:space="0"/>
            </w:tcBorders>
            <w:shd w:val="clear" w:color="auto" w:fill="auto"/>
            <w:vAlign w:val="center"/>
          </w:tcPr>
          <w:p w14:paraId="74C27E8F">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val="be-BY" w:eastAsia="ru-RU"/>
              </w:rPr>
              <w:t>3. Рентабельность собственного капитала</w:t>
            </w:r>
          </w:p>
        </w:tc>
        <w:tc>
          <w:tcPr>
            <w:tcW w:w="960" w:type="dxa"/>
            <w:tcBorders>
              <w:top w:val="nil"/>
              <w:left w:val="nil"/>
              <w:bottom w:val="single" w:color="auto" w:sz="4" w:space="0"/>
              <w:right w:val="single" w:color="auto" w:sz="4" w:space="0"/>
            </w:tcBorders>
            <w:shd w:val="clear" w:color="auto" w:fill="auto"/>
            <w:noWrap/>
            <w:vAlign w:val="center"/>
          </w:tcPr>
          <w:p w14:paraId="2AD57D62">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4,93</w:t>
            </w:r>
          </w:p>
        </w:tc>
        <w:tc>
          <w:tcPr>
            <w:tcW w:w="960" w:type="dxa"/>
            <w:tcBorders>
              <w:top w:val="nil"/>
              <w:left w:val="nil"/>
              <w:bottom w:val="single" w:color="auto" w:sz="4" w:space="0"/>
              <w:right w:val="single" w:color="auto" w:sz="4" w:space="0"/>
            </w:tcBorders>
            <w:shd w:val="clear" w:color="auto" w:fill="auto"/>
            <w:noWrap/>
            <w:vAlign w:val="center"/>
          </w:tcPr>
          <w:p w14:paraId="3E48D651">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0,37</w:t>
            </w:r>
          </w:p>
        </w:tc>
        <w:tc>
          <w:tcPr>
            <w:tcW w:w="960" w:type="dxa"/>
            <w:tcBorders>
              <w:top w:val="nil"/>
              <w:left w:val="nil"/>
              <w:bottom w:val="single" w:color="auto" w:sz="4" w:space="0"/>
              <w:right w:val="single" w:color="auto" w:sz="4" w:space="0"/>
            </w:tcBorders>
            <w:shd w:val="clear" w:color="auto" w:fill="auto"/>
            <w:noWrap/>
            <w:vAlign w:val="center"/>
          </w:tcPr>
          <w:p w14:paraId="540926B4">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1,49</w:t>
            </w:r>
          </w:p>
        </w:tc>
        <w:tc>
          <w:tcPr>
            <w:tcW w:w="971" w:type="dxa"/>
            <w:tcBorders>
              <w:top w:val="nil"/>
              <w:left w:val="nil"/>
              <w:bottom w:val="single" w:color="auto" w:sz="4" w:space="0"/>
              <w:right w:val="single" w:color="auto" w:sz="4" w:space="0"/>
            </w:tcBorders>
            <w:shd w:val="clear" w:color="auto" w:fill="auto"/>
            <w:vAlign w:val="center"/>
          </w:tcPr>
          <w:p w14:paraId="47316F50">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-4,56</w:t>
            </w:r>
          </w:p>
        </w:tc>
        <w:tc>
          <w:tcPr>
            <w:tcW w:w="971" w:type="dxa"/>
            <w:tcBorders>
              <w:top w:val="nil"/>
              <w:left w:val="nil"/>
              <w:bottom w:val="single" w:color="auto" w:sz="4" w:space="0"/>
              <w:right w:val="single" w:color="auto" w:sz="4" w:space="0"/>
            </w:tcBorders>
            <w:shd w:val="clear" w:color="auto" w:fill="auto"/>
            <w:vAlign w:val="center"/>
          </w:tcPr>
          <w:p w14:paraId="08F313F3">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1,11</w:t>
            </w:r>
          </w:p>
        </w:tc>
        <w:tc>
          <w:tcPr>
            <w:tcW w:w="960" w:type="dxa"/>
            <w:tcBorders>
              <w:top w:val="nil"/>
              <w:left w:val="nil"/>
              <w:bottom w:val="single" w:color="auto" w:sz="4" w:space="0"/>
              <w:right w:val="single" w:color="auto" w:sz="4" w:space="0"/>
            </w:tcBorders>
            <w:shd w:val="clear" w:color="auto" w:fill="auto"/>
            <w:noWrap/>
            <w:vAlign w:val="center"/>
          </w:tcPr>
          <w:p w14:paraId="523B0F66">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w:t>
            </w:r>
          </w:p>
        </w:tc>
        <w:tc>
          <w:tcPr>
            <w:tcW w:w="960" w:type="dxa"/>
            <w:tcBorders>
              <w:top w:val="nil"/>
              <w:left w:val="nil"/>
              <w:bottom w:val="single" w:color="auto" w:sz="4" w:space="0"/>
              <w:right w:val="single" w:color="auto" w:sz="4" w:space="0"/>
            </w:tcBorders>
            <w:shd w:val="clear" w:color="auto" w:fill="auto"/>
            <w:noWrap/>
            <w:vAlign w:val="center"/>
          </w:tcPr>
          <w:p w14:paraId="4D96AD66">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w:t>
            </w:r>
          </w:p>
        </w:tc>
      </w:tr>
    </w:tbl>
    <w:p w14:paraId="71A636C8">
      <w:pPr>
        <w:spacing w:after="0" w:line="240" w:lineRule="auto"/>
        <w:rPr>
          <w:rFonts w:ascii="Times New Roman" w:hAnsi="Times New Roman" w:eastAsia="Times New Roman" w:cs="Times New Roman"/>
          <w:bCs/>
          <w:sz w:val="24"/>
          <w:szCs w:val="26"/>
          <w:lang w:eastAsia="ru-RU"/>
        </w:rPr>
      </w:pPr>
      <w:r>
        <w:rPr>
          <w:rFonts w:ascii="Times New Roman" w:hAnsi="Times New Roman" w:eastAsia="Calibri" w:cs="Times New Roman"/>
          <w:snapToGrid w:val="0"/>
          <w:sz w:val="24"/>
          <w:szCs w:val="26"/>
        </w:rPr>
        <w:t xml:space="preserve">Примечание - Источник: </w:t>
      </w:r>
      <w:r>
        <w:rPr>
          <w:rFonts w:ascii="Times New Roman" w:hAnsi="Times New Roman" w:eastAsia="Calibri" w:cs="Times New Roman"/>
          <w:bCs/>
          <w:snapToGrid w:val="0"/>
          <w:sz w:val="24"/>
          <w:szCs w:val="26"/>
        </w:rPr>
        <w:t xml:space="preserve"> собственная разработка автора на основании приложений </w:t>
      </w:r>
      <w:r>
        <w:rPr>
          <w:rFonts w:ascii="Times New Roman" w:hAnsi="Times New Roman" w:eastAsia="Times New Roman" w:cs="Times New Roman"/>
          <w:bCs/>
          <w:sz w:val="24"/>
          <w:szCs w:val="26"/>
          <w:lang w:eastAsia="ru-RU"/>
        </w:rPr>
        <w:t>А-Б</w:t>
      </w:r>
    </w:p>
    <w:p w14:paraId="193D60C2">
      <w:pPr>
        <w:spacing w:after="0" w:line="240" w:lineRule="auto"/>
        <w:ind w:firstLine="567"/>
        <w:jc w:val="both"/>
        <w:rPr>
          <w:rFonts w:ascii="Times New Roman" w:hAnsi="Times New Roman" w:eastAsia="Calibri" w:cs="Times New Roman"/>
          <w:sz w:val="28"/>
          <w:szCs w:val="28"/>
        </w:rPr>
      </w:pPr>
    </w:p>
    <w:p w14:paraId="547C5A83">
      <w:pPr>
        <w:spacing w:after="0" w:line="360" w:lineRule="exact"/>
        <w:ind w:firstLine="709"/>
        <w:jc w:val="both"/>
        <w:rPr>
          <w:rFonts w:ascii="Times New Roman" w:hAnsi="Times New Roman" w:eastAsia="Calibri" w:cs="Times New Roman"/>
          <w:sz w:val="28"/>
          <w:szCs w:val="28"/>
          <w:lang w:val="be-BY"/>
        </w:rPr>
      </w:pPr>
      <w:r>
        <w:rPr>
          <w:rFonts w:ascii="Times New Roman" w:hAnsi="Times New Roman" w:eastAsia="Calibri" w:cs="Times New Roman"/>
          <w:sz w:val="28"/>
          <w:szCs w:val="28"/>
          <w:lang w:val="be-BY"/>
        </w:rPr>
        <w:t xml:space="preserve">Рентабельность капитала </w:t>
      </w:r>
      <w:r>
        <w:rPr>
          <w:rFonts w:ascii="Times New Roman" w:hAnsi="Times New Roman" w:eastAsia="Calibri" w:cs="Times New Roman"/>
          <w:sz w:val="28"/>
          <w:szCs w:val="28"/>
        </w:rPr>
        <w:t>ЧТУП «ДинадСтрой»</w:t>
      </w:r>
      <w:r>
        <w:rPr>
          <w:rFonts w:ascii="Times New Roman" w:hAnsi="Times New Roman" w:eastAsia="Calibri" w:cs="Times New Roman"/>
          <w:sz w:val="28"/>
          <w:szCs w:val="28"/>
          <w:lang w:val="be-BY"/>
        </w:rPr>
        <w:t xml:space="preserve"> в 2023 г. составила 1,49%, что на 1,11%выше уровня 2022 г. Следовательно эффективность использования капитала повысилась. В 2022 г. рентабельность собственного капитала снизилась  на 4,56% и составила 0,37%. </w:t>
      </w:r>
    </w:p>
    <w:p w14:paraId="43FB188A">
      <w:pPr>
        <w:spacing w:after="0" w:line="360" w:lineRule="exact"/>
        <w:ind w:firstLine="709"/>
        <w:jc w:val="both"/>
        <w:rPr>
          <w:rFonts w:ascii="Times New Roman" w:hAnsi="Times New Roman" w:eastAsia="Times New Roman" w:cs="Times New Roman"/>
          <w:bCs/>
          <w:sz w:val="32"/>
          <w:szCs w:val="32"/>
          <w:lang w:eastAsia="ru-RU"/>
        </w:rPr>
      </w:pPr>
      <w:r>
        <w:rPr>
          <w:rFonts w:ascii="Times New Roman" w:hAnsi="Times New Roman" w:eastAsia="Times New Roman" w:cs="Times New Roman"/>
          <w:sz w:val="28"/>
          <w:lang w:eastAsia="ru-RU"/>
        </w:rPr>
        <w:t xml:space="preserve">Таким образом, на основании проведенного анализа можно сделать вывод об эффективной деятельности предприятия в 2021-2023 гг., о чем свидетельствует рост показателей прибыли и рентабельности. </w:t>
      </w:r>
      <w:bookmarkStart w:id="7" w:name="_Toc121581044"/>
      <w:r>
        <w:rPr>
          <w:rFonts w:ascii="Times New Roman" w:hAnsi="Times New Roman" w:eastAsia="Times New Roman" w:cs="Times New Roman"/>
          <w:sz w:val="28"/>
          <w:szCs w:val="28"/>
          <w:lang w:eastAsia="ru-RU"/>
        </w:rPr>
        <w:t xml:space="preserve">В целом ЧТУП «ДинадСтрой» можно признать конкурентоспособным, прибыльным предприятием. </w:t>
      </w:r>
      <w:bookmarkEnd w:id="7"/>
    </w:p>
    <w:p w14:paraId="6961C590">
      <w:pPr>
        <w:spacing w:after="0" w:line="360" w:lineRule="exact"/>
        <w:ind w:firstLine="709"/>
        <w:jc w:val="both"/>
        <w:rPr>
          <w:rFonts w:ascii="Times New Roman" w:hAnsi="Times New Roman" w:eastAsia="Calibri" w:cs="Times New Roman"/>
          <w:bCs/>
          <w:sz w:val="28"/>
          <w:szCs w:val="28"/>
          <w:lang w:val="be-BY"/>
        </w:rPr>
      </w:pPr>
      <w:r>
        <w:rPr>
          <w:rFonts w:ascii="Times New Roman" w:hAnsi="Times New Roman" w:eastAsia="Calibri" w:cs="Times New Roman"/>
          <w:sz w:val="28"/>
          <w:szCs w:val="28"/>
          <w:lang w:val="be-BY"/>
        </w:rPr>
        <w:t>Анализ финансового состояния является составной частью комплексного экономического анализа предприятия. Цель анализа</w:t>
      </w:r>
      <w:r>
        <w:rPr>
          <w:rFonts w:ascii="Times New Roman" w:hAnsi="Times New Roman" w:eastAsia="Calibri" w:cs="Times New Roman"/>
          <w:sz w:val="28"/>
          <w:szCs w:val="28"/>
        </w:rPr>
        <w:t xml:space="preserve"> – </w:t>
      </w:r>
      <w:r>
        <w:rPr>
          <w:rFonts w:ascii="Times New Roman" w:hAnsi="Times New Roman" w:eastAsia="Calibri" w:cs="Times New Roman"/>
          <w:sz w:val="28"/>
          <w:szCs w:val="28"/>
          <w:lang w:val="be-BY"/>
        </w:rPr>
        <w:t xml:space="preserve">получение ключевых параметров, дающих объективную и всестороннюю оценку финансового состояния предприятия. В процессе анализа в первую очередь необходимо дать общую оценку имущества </w:t>
      </w:r>
      <w:r>
        <w:rPr>
          <w:rFonts w:ascii="Times New Roman" w:hAnsi="Times New Roman" w:eastAsia="Calibri" w:cs="Times New Roman"/>
          <w:sz w:val="28"/>
          <w:szCs w:val="28"/>
          <w:lang w:eastAsia="ru-RU"/>
        </w:rPr>
        <w:t>организации</w:t>
      </w:r>
      <w:r>
        <w:rPr>
          <w:rFonts w:ascii="Times New Roman" w:hAnsi="Times New Roman" w:eastAsia="Calibri" w:cs="Times New Roman"/>
          <w:sz w:val="28"/>
          <w:szCs w:val="28"/>
          <w:lang w:val="be-BY"/>
        </w:rPr>
        <w:t>, выделив долгосрочные и краткосрочные активы, т.е. проведем их горизонтальный и вертикальный анализ в таблицах 1.7-1.8.</w:t>
      </w:r>
    </w:p>
    <w:p w14:paraId="064B27AE">
      <w:pPr>
        <w:spacing w:after="0" w:line="360" w:lineRule="exact"/>
        <w:ind w:firstLine="709"/>
        <w:jc w:val="both"/>
        <w:rPr>
          <w:rFonts w:ascii="Times New Roman" w:hAnsi="Times New Roman" w:eastAsia="Calibri" w:cs="Times New Roman"/>
          <w:sz w:val="28"/>
          <w:szCs w:val="28"/>
        </w:rPr>
      </w:pPr>
      <w:r>
        <w:rPr>
          <w:rFonts w:ascii="Times New Roman" w:hAnsi="Times New Roman" w:eastAsia="Calibri" w:cs="Times New Roman"/>
          <w:bCs/>
          <w:sz w:val="28"/>
          <w:szCs w:val="28"/>
          <w:lang w:val="be-BY"/>
        </w:rPr>
        <w:t xml:space="preserve">Анализ актива баланса показал, что стоимость краткосрочных активов </w:t>
      </w:r>
      <w:r>
        <w:rPr>
          <w:rFonts w:ascii="Times New Roman" w:hAnsi="Times New Roman" w:eastAsia="Calibri" w:cs="Times New Roman"/>
          <w:sz w:val="28"/>
          <w:szCs w:val="28"/>
        </w:rPr>
        <w:t xml:space="preserve">ЧТУП «ДинадСтрой» </w:t>
      </w:r>
      <w:r>
        <w:rPr>
          <w:rFonts w:ascii="Times New Roman" w:hAnsi="Times New Roman" w:eastAsia="Calibri" w:cs="Times New Roman"/>
          <w:sz w:val="28"/>
          <w:szCs w:val="28"/>
          <w:lang w:val="be-BY"/>
        </w:rPr>
        <w:t xml:space="preserve">в 2023 г. составила 1138 тыс.руб., что на </w:t>
      </w:r>
      <w:r>
        <w:rPr>
          <w:rFonts w:ascii="Times New Roman" w:hAnsi="Times New Roman" w:eastAsia="Calibri" w:cs="Times New Roman"/>
          <w:sz w:val="28"/>
          <w:szCs w:val="28"/>
        </w:rPr>
        <w:t xml:space="preserve">897 </w:t>
      </w:r>
      <w:r>
        <w:rPr>
          <w:rFonts w:ascii="Times New Roman" w:hAnsi="Times New Roman" w:eastAsia="Calibri" w:cs="Times New Roman"/>
          <w:sz w:val="28"/>
          <w:szCs w:val="28"/>
          <w:lang w:val="be-BY"/>
        </w:rPr>
        <w:t xml:space="preserve">тыс.руб. </w:t>
      </w:r>
      <w:r>
        <w:rPr>
          <w:rFonts w:ascii="Times New Roman" w:hAnsi="Times New Roman" w:eastAsia="Calibri" w:cs="Times New Roman"/>
          <w:sz w:val="28"/>
          <w:szCs w:val="28"/>
        </w:rPr>
        <w:t xml:space="preserve">ниже </w:t>
      </w:r>
      <w:r>
        <w:rPr>
          <w:rFonts w:ascii="Times New Roman" w:hAnsi="Times New Roman" w:eastAsia="Calibri" w:cs="Times New Roman"/>
          <w:sz w:val="28"/>
          <w:szCs w:val="28"/>
          <w:lang w:val="be-BY"/>
        </w:rPr>
        <w:t xml:space="preserve">показателя 2022 г. </w:t>
      </w:r>
      <w:r>
        <w:rPr>
          <w:rFonts w:ascii="Times New Roman" w:hAnsi="Times New Roman" w:eastAsia="Calibri" w:cs="Times New Roman"/>
          <w:sz w:val="28"/>
          <w:szCs w:val="28"/>
        </w:rPr>
        <w:t xml:space="preserve">Снижение </w:t>
      </w:r>
      <w:r>
        <w:rPr>
          <w:rFonts w:ascii="Times New Roman" w:hAnsi="Times New Roman" w:eastAsia="Calibri" w:cs="Times New Roman"/>
          <w:sz w:val="28"/>
          <w:szCs w:val="28"/>
          <w:lang w:val="be-BY"/>
        </w:rPr>
        <w:t xml:space="preserve">показателя произошло за счет снижения к </w:t>
      </w:r>
      <w:r>
        <w:rPr>
          <w:rFonts w:ascii="Times New Roman" w:hAnsi="Times New Roman" w:eastAsia="Calibri" w:cs="Times New Roman"/>
          <w:sz w:val="28"/>
          <w:szCs w:val="28"/>
        </w:rPr>
        <w:t>краткосрочной дебиторской задолженности –</w:t>
      </w:r>
      <w:r>
        <w:rPr>
          <w:rFonts w:ascii="Times New Roman" w:hAnsi="Times New Roman" w:eastAsia="Calibri" w:cs="Times New Roman"/>
          <w:sz w:val="28"/>
          <w:szCs w:val="28"/>
          <w:lang w:val="be-BY"/>
        </w:rPr>
        <w:t xml:space="preserve"> на 904 тыс.руб</w:t>
      </w:r>
      <w:r>
        <w:rPr>
          <w:rFonts w:ascii="Times New Roman" w:hAnsi="Times New Roman" w:eastAsia="Calibri" w:cs="Times New Roman"/>
          <w:sz w:val="28"/>
          <w:szCs w:val="28"/>
        </w:rPr>
        <w:t>., запасов – на 26 тыс.руб.</w:t>
      </w:r>
    </w:p>
    <w:p w14:paraId="3083BC23">
      <w:pPr>
        <w:spacing w:after="0" w:line="360" w:lineRule="exact"/>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Снижение краткосрочной дебиторской задолженности в целом положительный момент в работе компании, который свидетельствует о том, что компания  проводит качественную работу с дебиторами. Однако само по себе наличие дебиторской задолженности не является положительным моментом и не позволяет организации полностью использовать свои денежные средства. </w:t>
      </w:r>
    </w:p>
    <w:p w14:paraId="558AC5C7">
      <w:pPr>
        <w:spacing w:after="0" w:line="360" w:lineRule="exact"/>
        <w:contextualSpacing/>
        <w:jc w:val="both"/>
        <w:rPr>
          <w:rFonts w:ascii="Times New Roman" w:hAnsi="Times New Roman" w:eastAsia="Calibri" w:cs="Times New Roman"/>
          <w:spacing w:val="1"/>
          <w:sz w:val="28"/>
          <w:szCs w:val="26"/>
        </w:rPr>
      </w:pPr>
    </w:p>
    <w:p w14:paraId="14C3F888">
      <w:pPr>
        <w:spacing w:after="0" w:line="240" w:lineRule="auto"/>
        <w:contextualSpacing/>
        <w:jc w:val="both"/>
        <w:rPr>
          <w:rFonts w:ascii="Times New Roman" w:hAnsi="Times New Roman" w:eastAsia="Calibri" w:cs="Times New Roman"/>
          <w:b/>
          <w:bCs/>
          <w:spacing w:val="1"/>
          <w:sz w:val="24"/>
          <w:szCs w:val="24"/>
          <w:lang w:val="be-BY"/>
        </w:rPr>
      </w:pPr>
      <w:r>
        <w:rPr>
          <w:rFonts w:ascii="Times New Roman" w:hAnsi="Times New Roman" w:eastAsia="Calibri" w:cs="Times New Roman"/>
          <w:b/>
          <w:bCs/>
          <w:spacing w:val="1"/>
          <w:sz w:val="24"/>
          <w:szCs w:val="24"/>
          <w:lang w:val="be-BY"/>
        </w:rPr>
        <w:t xml:space="preserve">Таблица 1.7 – Динамика актива баланса </w:t>
      </w:r>
      <w:r>
        <w:rPr>
          <w:rFonts w:ascii="Times New Roman" w:hAnsi="Times New Roman" w:eastAsia="Calibri" w:cs="Times New Roman"/>
          <w:b/>
          <w:bCs/>
          <w:sz w:val="24"/>
          <w:szCs w:val="24"/>
        </w:rPr>
        <w:t xml:space="preserve">ЧТУП «ДинадСтрой» </w:t>
      </w:r>
      <w:r>
        <w:rPr>
          <w:rFonts w:ascii="Times New Roman" w:hAnsi="Times New Roman" w:eastAsia="Calibri" w:cs="Times New Roman"/>
          <w:b/>
          <w:bCs/>
          <w:spacing w:val="1"/>
          <w:sz w:val="24"/>
          <w:szCs w:val="24"/>
          <w:lang w:val="be-BY"/>
        </w:rPr>
        <w:t>за 2021-2023 гг.</w:t>
      </w:r>
    </w:p>
    <w:tbl>
      <w:tblPr>
        <w:tblStyle w:val="6"/>
        <w:tblW w:w="9622" w:type="dxa"/>
        <w:tblInd w:w="-5" w:type="dxa"/>
        <w:tblLayout w:type="autofit"/>
        <w:tblCellMar>
          <w:top w:w="0" w:type="dxa"/>
          <w:left w:w="108" w:type="dxa"/>
          <w:bottom w:w="0" w:type="dxa"/>
          <w:right w:w="108" w:type="dxa"/>
        </w:tblCellMar>
      </w:tblPr>
      <w:tblGrid>
        <w:gridCol w:w="4224"/>
        <w:gridCol w:w="816"/>
        <w:gridCol w:w="1038"/>
        <w:gridCol w:w="816"/>
        <w:gridCol w:w="1452"/>
        <w:gridCol w:w="1276"/>
      </w:tblGrid>
      <w:tr w14:paraId="6C162AC4">
        <w:tblPrEx>
          <w:tblCellMar>
            <w:top w:w="0" w:type="dxa"/>
            <w:left w:w="108" w:type="dxa"/>
            <w:bottom w:w="0" w:type="dxa"/>
            <w:right w:w="108" w:type="dxa"/>
          </w:tblCellMar>
        </w:tblPrEx>
        <w:trPr>
          <w:trHeight w:val="1561" w:hRule="atLeast"/>
        </w:trPr>
        <w:tc>
          <w:tcPr>
            <w:tcW w:w="42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8A241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АКТИВ</w:t>
            </w:r>
          </w:p>
        </w:tc>
        <w:tc>
          <w:tcPr>
            <w:tcW w:w="816" w:type="dxa"/>
            <w:tcBorders>
              <w:top w:val="single" w:color="auto" w:sz="4" w:space="0"/>
              <w:left w:val="nil"/>
              <w:bottom w:val="single" w:color="auto" w:sz="4" w:space="0"/>
              <w:right w:val="single" w:color="auto" w:sz="4" w:space="0"/>
            </w:tcBorders>
            <w:shd w:val="clear" w:color="auto" w:fill="auto"/>
            <w:vAlign w:val="center"/>
          </w:tcPr>
          <w:p w14:paraId="3A09099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31.12. 2021</w:t>
            </w:r>
          </w:p>
        </w:tc>
        <w:tc>
          <w:tcPr>
            <w:tcW w:w="1038" w:type="dxa"/>
            <w:tcBorders>
              <w:top w:val="single" w:color="auto" w:sz="4" w:space="0"/>
              <w:left w:val="nil"/>
              <w:bottom w:val="single" w:color="auto" w:sz="4" w:space="0"/>
              <w:right w:val="single" w:color="auto" w:sz="4" w:space="0"/>
            </w:tcBorders>
            <w:shd w:val="clear" w:color="auto" w:fill="auto"/>
            <w:vAlign w:val="center"/>
          </w:tcPr>
          <w:p w14:paraId="4E8FE38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31.12. 2022</w:t>
            </w:r>
          </w:p>
        </w:tc>
        <w:tc>
          <w:tcPr>
            <w:tcW w:w="816" w:type="dxa"/>
            <w:tcBorders>
              <w:top w:val="single" w:color="auto" w:sz="4" w:space="0"/>
              <w:left w:val="nil"/>
              <w:bottom w:val="single" w:color="auto" w:sz="4" w:space="0"/>
              <w:right w:val="single" w:color="auto" w:sz="4" w:space="0"/>
            </w:tcBorders>
            <w:shd w:val="clear" w:color="auto" w:fill="auto"/>
            <w:vAlign w:val="center"/>
          </w:tcPr>
          <w:p w14:paraId="7F6FA3A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31.12. 2023</w:t>
            </w:r>
          </w:p>
        </w:tc>
        <w:tc>
          <w:tcPr>
            <w:tcW w:w="1452" w:type="dxa"/>
            <w:tcBorders>
              <w:top w:val="single" w:color="auto" w:sz="4" w:space="0"/>
              <w:left w:val="nil"/>
              <w:bottom w:val="single" w:color="auto" w:sz="4" w:space="0"/>
              <w:right w:val="single" w:color="auto" w:sz="4" w:space="0"/>
            </w:tcBorders>
            <w:shd w:val="clear" w:color="auto" w:fill="auto"/>
            <w:vAlign w:val="center"/>
          </w:tcPr>
          <w:p w14:paraId="5720C6F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Откло-нение 2022/2021</w:t>
            </w:r>
          </w:p>
        </w:tc>
        <w:tc>
          <w:tcPr>
            <w:tcW w:w="1276" w:type="dxa"/>
            <w:tcBorders>
              <w:top w:val="single" w:color="auto" w:sz="4" w:space="0"/>
              <w:left w:val="nil"/>
              <w:bottom w:val="single" w:color="auto" w:sz="4" w:space="0"/>
              <w:right w:val="single" w:color="auto" w:sz="4" w:space="0"/>
            </w:tcBorders>
            <w:shd w:val="clear" w:color="auto" w:fill="auto"/>
            <w:vAlign w:val="center"/>
          </w:tcPr>
          <w:p w14:paraId="3386020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Откло-нение 2023/2022</w:t>
            </w:r>
          </w:p>
        </w:tc>
      </w:tr>
      <w:tr w14:paraId="0136608B">
        <w:tblPrEx>
          <w:tblCellMar>
            <w:top w:w="0" w:type="dxa"/>
            <w:left w:w="108" w:type="dxa"/>
            <w:bottom w:w="0" w:type="dxa"/>
            <w:right w:w="108" w:type="dxa"/>
          </w:tblCellMar>
        </w:tblPrEx>
        <w:trPr>
          <w:trHeight w:val="70" w:hRule="atLeast"/>
        </w:trPr>
        <w:tc>
          <w:tcPr>
            <w:tcW w:w="4224" w:type="dxa"/>
            <w:tcBorders>
              <w:top w:val="nil"/>
              <w:left w:val="single" w:color="auto" w:sz="4" w:space="0"/>
              <w:bottom w:val="single" w:color="auto" w:sz="4" w:space="0"/>
              <w:right w:val="single" w:color="auto" w:sz="4" w:space="0"/>
            </w:tcBorders>
            <w:shd w:val="clear" w:color="auto" w:fill="auto"/>
            <w:vAlign w:val="center"/>
          </w:tcPr>
          <w:p w14:paraId="54AC7E7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I. ДОЛГОСРОЧНЫЕ АКТИВЫ </w:t>
            </w:r>
          </w:p>
        </w:tc>
        <w:tc>
          <w:tcPr>
            <w:tcW w:w="816" w:type="dxa"/>
            <w:tcBorders>
              <w:top w:val="nil"/>
              <w:left w:val="nil"/>
              <w:bottom w:val="single" w:color="auto" w:sz="4" w:space="0"/>
              <w:right w:val="single" w:color="auto" w:sz="4" w:space="0"/>
            </w:tcBorders>
            <w:shd w:val="clear" w:color="auto" w:fill="auto"/>
            <w:vAlign w:val="center"/>
          </w:tcPr>
          <w:p w14:paraId="27BA0B94">
            <w:pPr>
              <w:spacing w:after="0" w:line="240" w:lineRule="auto"/>
              <w:jc w:val="center"/>
              <w:rPr>
                <w:rFonts w:ascii="Times New Roman" w:hAnsi="Times New Roman" w:eastAsia="Times New Roman" w:cs="Times New Roman"/>
                <w:sz w:val="24"/>
                <w:szCs w:val="24"/>
                <w:lang w:eastAsia="ru-RU"/>
              </w:rPr>
            </w:pPr>
          </w:p>
        </w:tc>
        <w:tc>
          <w:tcPr>
            <w:tcW w:w="1038" w:type="dxa"/>
            <w:tcBorders>
              <w:top w:val="nil"/>
              <w:left w:val="nil"/>
              <w:bottom w:val="single" w:color="auto" w:sz="4" w:space="0"/>
              <w:right w:val="single" w:color="auto" w:sz="4" w:space="0"/>
            </w:tcBorders>
            <w:shd w:val="clear" w:color="auto" w:fill="auto"/>
            <w:vAlign w:val="center"/>
          </w:tcPr>
          <w:p w14:paraId="797C9492">
            <w:pPr>
              <w:spacing w:after="0" w:line="240" w:lineRule="auto"/>
              <w:jc w:val="center"/>
              <w:rPr>
                <w:rFonts w:ascii="Times New Roman" w:hAnsi="Times New Roman" w:eastAsia="Times New Roman" w:cs="Times New Roman"/>
                <w:sz w:val="24"/>
                <w:szCs w:val="24"/>
                <w:lang w:eastAsia="ru-RU"/>
              </w:rPr>
            </w:pPr>
          </w:p>
        </w:tc>
        <w:tc>
          <w:tcPr>
            <w:tcW w:w="816" w:type="dxa"/>
            <w:tcBorders>
              <w:top w:val="nil"/>
              <w:left w:val="nil"/>
              <w:bottom w:val="single" w:color="auto" w:sz="4" w:space="0"/>
              <w:right w:val="single" w:color="auto" w:sz="4" w:space="0"/>
            </w:tcBorders>
            <w:shd w:val="clear" w:color="auto" w:fill="auto"/>
            <w:vAlign w:val="center"/>
          </w:tcPr>
          <w:p w14:paraId="4CF9E8F3">
            <w:pPr>
              <w:spacing w:after="0" w:line="240" w:lineRule="auto"/>
              <w:jc w:val="center"/>
              <w:rPr>
                <w:rFonts w:ascii="Times New Roman" w:hAnsi="Times New Roman" w:eastAsia="Times New Roman" w:cs="Times New Roman"/>
                <w:sz w:val="24"/>
                <w:szCs w:val="24"/>
                <w:lang w:eastAsia="ru-RU"/>
              </w:rPr>
            </w:pPr>
          </w:p>
        </w:tc>
        <w:tc>
          <w:tcPr>
            <w:tcW w:w="1452" w:type="dxa"/>
            <w:tcBorders>
              <w:top w:val="nil"/>
              <w:left w:val="nil"/>
              <w:bottom w:val="single" w:color="auto" w:sz="4" w:space="0"/>
              <w:right w:val="single" w:color="auto" w:sz="4" w:space="0"/>
            </w:tcBorders>
            <w:shd w:val="clear" w:color="auto" w:fill="auto"/>
            <w:vAlign w:val="center"/>
          </w:tcPr>
          <w:p w14:paraId="5532F260">
            <w:pPr>
              <w:spacing w:after="0" w:line="240" w:lineRule="auto"/>
              <w:jc w:val="center"/>
              <w:rPr>
                <w:rFonts w:ascii="Times New Roman" w:hAnsi="Times New Roman" w:eastAsia="Times New Roman" w:cs="Times New Roman"/>
                <w:sz w:val="24"/>
                <w:szCs w:val="24"/>
                <w:lang w:eastAsia="ru-RU"/>
              </w:rPr>
            </w:pPr>
          </w:p>
        </w:tc>
        <w:tc>
          <w:tcPr>
            <w:tcW w:w="1276" w:type="dxa"/>
            <w:tcBorders>
              <w:top w:val="nil"/>
              <w:left w:val="nil"/>
              <w:bottom w:val="single" w:color="auto" w:sz="4" w:space="0"/>
              <w:right w:val="single" w:color="auto" w:sz="4" w:space="0"/>
            </w:tcBorders>
            <w:shd w:val="clear" w:color="auto" w:fill="auto"/>
            <w:noWrap/>
            <w:vAlign w:val="center"/>
          </w:tcPr>
          <w:p w14:paraId="16C03BC9">
            <w:pPr>
              <w:spacing w:after="0" w:line="240" w:lineRule="auto"/>
              <w:jc w:val="center"/>
              <w:rPr>
                <w:rFonts w:ascii="Times New Roman" w:hAnsi="Times New Roman" w:eastAsia="Times New Roman" w:cs="Times New Roman"/>
                <w:sz w:val="24"/>
                <w:szCs w:val="24"/>
                <w:lang w:eastAsia="ru-RU"/>
              </w:rPr>
            </w:pPr>
          </w:p>
        </w:tc>
      </w:tr>
      <w:tr w14:paraId="423F81A3">
        <w:tblPrEx>
          <w:tblCellMar>
            <w:top w:w="0" w:type="dxa"/>
            <w:left w:w="108" w:type="dxa"/>
            <w:bottom w:w="0" w:type="dxa"/>
            <w:right w:w="108" w:type="dxa"/>
          </w:tblCellMar>
        </w:tblPrEx>
        <w:trPr>
          <w:trHeight w:val="116" w:hRule="atLeast"/>
        </w:trPr>
        <w:tc>
          <w:tcPr>
            <w:tcW w:w="4224" w:type="dxa"/>
            <w:tcBorders>
              <w:top w:val="nil"/>
              <w:left w:val="single" w:color="auto" w:sz="4" w:space="0"/>
              <w:bottom w:val="single" w:color="auto" w:sz="4" w:space="0"/>
              <w:right w:val="single" w:color="auto" w:sz="4" w:space="0"/>
            </w:tcBorders>
            <w:shd w:val="clear" w:color="auto" w:fill="auto"/>
            <w:vAlign w:val="center"/>
          </w:tcPr>
          <w:p w14:paraId="795D1B7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Основные средства</w:t>
            </w:r>
          </w:p>
        </w:tc>
        <w:tc>
          <w:tcPr>
            <w:tcW w:w="816" w:type="dxa"/>
            <w:tcBorders>
              <w:top w:val="nil"/>
              <w:left w:val="nil"/>
              <w:bottom w:val="single" w:color="auto" w:sz="4" w:space="0"/>
              <w:right w:val="single" w:color="auto" w:sz="4" w:space="0"/>
            </w:tcBorders>
            <w:shd w:val="clear" w:color="auto" w:fill="auto"/>
            <w:vAlign w:val="center"/>
          </w:tcPr>
          <w:p w14:paraId="04485D9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1425</w:t>
            </w:r>
          </w:p>
        </w:tc>
        <w:tc>
          <w:tcPr>
            <w:tcW w:w="1038" w:type="dxa"/>
            <w:tcBorders>
              <w:top w:val="nil"/>
              <w:left w:val="nil"/>
              <w:bottom w:val="single" w:color="auto" w:sz="4" w:space="0"/>
              <w:right w:val="single" w:color="auto" w:sz="4" w:space="0"/>
            </w:tcBorders>
            <w:shd w:val="clear" w:color="auto" w:fill="auto"/>
            <w:vAlign w:val="center"/>
          </w:tcPr>
          <w:p w14:paraId="1195188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1 374</w:t>
            </w:r>
          </w:p>
        </w:tc>
        <w:tc>
          <w:tcPr>
            <w:tcW w:w="816" w:type="dxa"/>
            <w:tcBorders>
              <w:top w:val="nil"/>
              <w:left w:val="nil"/>
              <w:bottom w:val="single" w:color="auto" w:sz="4" w:space="0"/>
              <w:right w:val="single" w:color="auto" w:sz="4" w:space="0"/>
            </w:tcBorders>
            <w:shd w:val="clear" w:color="auto" w:fill="auto"/>
            <w:vAlign w:val="center"/>
          </w:tcPr>
          <w:p w14:paraId="17176F0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1 581</w:t>
            </w:r>
          </w:p>
        </w:tc>
        <w:tc>
          <w:tcPr>
            <w:tcW w:w="1452" w:type="dxa"/>
            <w:tcBorders>
              <w:top w:val="nil"/>
              <w:left w:val="nil"/>
              <w:bottom w:val="single" w:color="auto" w:sz="4" w:space="0"/>
              <w:right w:val="single" w:color="auto" w:sz="4" w:space="0"/>
            </w:tcBorders>
            <w:shd w:val="clear" w:color="auto" w:fill="auto"/>
            <w:noWrap/>
            <w:vAlign w:val="center"/>
          </w:tcPr>
          <w:p w14:paraId="603C34E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-51</w:t>
            </w:r>
          </w:p>
        </w:tc>
        <w:tc>
          <w:tcPr>
            <w:tcW w:w="1276" w:type="dxa"/>
            <w:tcBorders>
              <w:top w:val="nil"/>
              <w:left w:val="nil"/>
              <w:bottom w:val="single" w:color="auto" w:sz="4" w:space="0"/>
              <w:right w:val="single" w:color="auto" w:sz="4" w:space="0"/>
            </w:tcBorders>
            <w:shd w:val="clear" w:color="auto" w:fill="auto"/>
            <w:noWrap/>
            <w:vAlign w:val="center"/>
          </w:tcPr>
          <w:p w14:paraId="6B2C76E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207</w:t>
            </w:r>
          </w:p>
        </w:tc>
      </w:tr>
      <w:tr w14:paraId="770FC6DF">
        <w:tblPrEx>
          <w:tblCellMar>
            <w:top w:w="0" w:type="dxa"/>
            <w:left w:w="108" w:type="dxa"/>
            <w:bottom w:w="0" w:type="dxa"/>
            <w:right w:w="108" w:type="dxa"/>
          </w:tblCellMar>
        </w:tblPrEx>
        <w:trPr>
          <w:trHeight w:val="70" w:hRule="atLeast"/>
        </w:trPr>
        <w:tc>
          <w:tcPr>
            <w:tcW w:w="4224" w:type="dxa"/>
            <w:tcBorders>
              <w:top w:val="nil"/>
              <w:left w:val="single" w:color="auto" w:sz="4" w:space="0"/>
              <w:bottom w:val="single" w:color="auto" w:sz="4" w:space="0"/>
              <w:right w:val="single" w:color="auto" w:sz="4" w:space="0"/>
            </w:tcBorders>
            <w:shd w:val="clear" w:color="auto" w:fill="auto"/>
            <w:vAlign w:val="center"/>
          </w:tcPr>
          <w:p w14:paraId="6B02495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Вложения в долгосрочные активы</w:t>
            </w:r>
          </w:p>
        </w:tc>
        <w:tc>
          <w:tcPr>
            <w:tcW w:w="816" w:type="dxa"/>
            <w:tcBorders>
              <w:top w:val="nil"/>
              <w:left w:val="nil"/>
              <w:bottom w:val="single" w:color="auto" w:sz="4" w:space="0"/>
              <w:right w:val="single" w:color="auto" w:sz="4" w:space="0"/>
            </w:tcBorders>
            <w:shd w:val="clear" w:color="auto" w:fill="auto"/>
            <w:vAlign w:val="center"/>
          </w:tcPr>
          <w:p w14:paraId="4009F5CA">
            <w:pPr>
              <w:spacing w:after="0" w:line="240" w:lineRule="auto"/>
              <w:jc w:val="center"/>
              <w:rPr>
                <w:rFonts w:ascii="Times New Roman" w:hAnsi="Times New Roman" w:eastAsia="Times New Roman" w:cs="Times New Roman"/>
                <w:sz w:val="24"/>
                <w:szCs w:val="24"/>
                <w:lang w:eastAsia="ru-RU"/>
              </w:rPr>
            </w:pPr>
          </w:p>
        </w:tc>
        <w:tc>
          <w:tcPr>
            <w:tcW w:w="1038" w:type="dxa"/>
            <w:tcBorders>
              <w:top w:val="nil"/>
              <w:left w:val="nil"/>
              <w:bottom w:val="single" w:color="auto" w:sz="4" w:space="0"/>
              <w:right w:val="single" w:color="auto" w:sz="4" w:space="0"/>
            </w:tcBorders>
            <w:shd w:val="clear" w:color="auto" w:fill="auto"/>
            <w:vAlign w:val="center"/>
          </w:tcPr>
          <w:p w14:paraId="039194F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p>
        </w:tc>
        <w:tc>
          <w:tcPr>
            <w:tcW w:w="816" w:type="dxa"/>
            <w:tcBorders>
              <w:top w:val="nil"/>
              <w:left w:val="nil"/>
              <w:bottom w:val="single" w:color="auto" w:sz="4" w:space="0"/>
              <w:right w:val="single" w:color="auto" w:sz="4" w:space="0"/>
            </w:tcBorders>
            <w:shd w:val="clear" w:color="auto" w:fill="auto"/>
            <w:vAlign w:val="center"/>
          </w:tcPr>
          <w:p w14:paraId="46D45E9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84</w:t>
            </w:r>
          </w:p>
        </w:tc>
        <w:tc>
          <w:tcPr>
            <w:tcW w:w="1452" w:type="dxa"/>
            <w:tcBorders>
              <w:top w:val="nil"/>
              <w:left w:val="nil"/>
              <w:bottom w:val="single" w:color="auto" w:sz="4" w:space="0"/>
              <w:right w:val="single" w:color="auto" w:sz="4" w:space="0"/>
            </w:tcBorders>
            <w:shd w:val="clear" w:color="auto" w:fill="auto"/>
            <w:noWrap/>
            <w:vAlign w:val="center"/>
          </w:tcPr>
          <w:p w14:paraId="1676CDB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p>
        </w:tc>
        <w:tc>
          <w:tcPr>
            <w:tcW w:w="1276" w:type="dxa"/>
            <w:tcBorders>
              <w:top w:val="nil"/>
              <w:left w:val="nil"/>
              <w:bottom w:val="single" w:color="auto" w:sz="4" w:space="0"/>
              <w:right w:val="single" w:color="auto" w:sz="4" w:space="0"/>
            </w:tcBorders>
            <w:shd w:val="clear" w:color="auto" w:fill="auto"/>
            <w:noWrap/>
            <w:vAlign w:val="center"/>
          </w:tcPr>
          <w:p w14:paraId="5F37CA1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78</w:t>
            </w:r>
          </w:p>
        </w:tc>
      </w:tr>
      <w:tr w14:paraId="1630E67F">
        <w:tblPrEx>
          <w:tblCellMar>
            <w:top w:w="0" w:type="dxa"/>
            <w:left w:w="108" w:type="dxa"/>
            <w:bottom w:w="0" w:type="dxa"/>
            <w:right w:w="108" w:type="dxa"/>
          </w:tblCellMar>
        </w:tblPrEx>
        <w:trPr>
          <w:trHeight w:val="70" w:hRule="atLeast"/>
        </w:trPr>
        <w:tc>
          <w:tcPr>
            <w:tcW w:w="4224" w:type="dxa"/>
            <w:tcBorders>
              <w:top w:val="nil"/>
              <w:left w:val="single" w:color="auto" w:sz="4" w:space="0"/>
              <w:bottom w:val="single" w:color="auto" w:sz="4" w:space="0"/>
              <w:right w:val="single" w:color="auto" w:sz="4" w:space="0"/>
            </w:tcBorders>
            <w:shd w:val="clear" w:color="auto" w:fill="auto"/>
            <w:vAlign w:val="center"/>
          </w:tcPr>
          <w:p w14:paraId="6A91615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ИТОГО по разделу I</w:t>
            </w:r>
          </w:p>
        </w:tc>
        <w:tc>
          <w:tcPr>
            <w:tcW w:w="816" w:type="dxa"/>
            <w:tcBorders>
              <w:top w:val="nil"/>
              <w:left w:val="nil"/>
              <w:bottom w:val="single" w:color="auto" w:sz="4" w:space="0"/>
              <w:right w:val="single" w:color="auto" w:sz="4" w:space="0"/>
            </w:tcBorders>
            <w:shd w:val="clear" w:color="auto" w:fill="auto"/>
            <w:vAlign w:val="center"/>
          </w:tcPr>
          <w:p w14:paraId="0D8EFA5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1425</w:t>
            </w:r>
          </w:p>
        </w:tc>
        <w:tc>
          <w:tcPr>
            <w:tcW w:w="1038" w:type="dxa"/>
            <w:tcBorders>
              <w:top w:val="nil"/>
              <w:left w:val="nil"/>
              <w:bottom w:val="single" w:color="auto" w:sz="4" w:space="0"/>
              <w:right w:val="single" w:color="auto" w:sz="4" w:space="0"/>
            </w:tcBorders>
            <w:shd w:val="clear" w:color="auto" w:fill="auto"/>
            <w:vAlign w:val="center"/>
          </w:tcPr>
          <w:p w14:paraId="1404F1A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1380</w:t>
            </w:r>
          </w:p>
        </w:tc>
        <w:tc>
          <w:tcPr>
            <w:tcW w:w="816" w:type="dxa"/>
            <w:tcBorders>
              <w:top w:val="nil"/>
              <w:left w:val="nil"/>
              <w:bottom w:val="single" w:color="auto" w:sz="4" w:space="0"/>
              <w:right w:val="single" w:color="auto" w:sz="4" w:space="0"/>
            </w:tcBorders>
            <w:shd w:val="clear" w:color="auto" w:fill="auto"/>
            <w:vAlign w:val="center"/>
          </w:tcPr>
          <w:p w14:paraId="2DED1A6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1665</w:t>
            </w:r>
          </w:p>
        </w:tc>
        <w:tc>
          <w:tcPr>
            <w:tcW w:w="1452" w:type="dxa"/>
            <w:tcBorders>
              <w:top w:val="nil"/>
              <w:left w:val="nil"/>
              <w:bottom w:val="single" w:color="auto" w:sz="4" w:space="0"/>
              <w:right w:val="single" w:color="auto" w:sz="4" w:space="0"/>
            </w:tcBorders>
            <w:shd w:val="clear" w:color="auto" w:fill="auto"/>
            <w:noWrap/>
            <w:vAlign w:val="center"/>
          </w:tcPr>
          <w:p w14:paraId="79812E3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-45</w:t>
            </w:r>
          </w:p>
        </w:tc>
        <w:tc>
          <w:tcPr>
            <w:tcW w:w="1276" w:type="dxa"/>
            <w:tcBorders>
              <w:top w:val="nil"/>
              <w:left w:val="nil"/>
              <w:bottom w:val="single" w:color="auto" w:sz="4" w:space="0"/>
              <w:right w:val="single" w:color="auto" w:sz="4" w:space="0"/>
            </w:tcBorders>
            <w:shd w:val="clear" w:color="auto" w:fill="auto"/>
            <w:noWrap/>
            <w:vAlign w:val="center"/>
          </w:tcPr>
          <w:p w14:paraId="7CF4D80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285</w:t>
            </w:r>
          </w:p>
        </w:tc>
      </w:tr>
      <w:tr w14:paraId="0B86C8B2">
        <w:tblPrEx>
          <w:tblCellMar>
            <w:top w:w="0" w:type="dxa"/>
            <w:left w:w="108" w:type="dxa"/>
            <w:bottom w:w="0" w:type="dxa"/>
            <w:right w:w="108" w:type="dxa"/>
          </w:tblCellMar>
        </w:tblPrEx>
        <w:trPr>
          <w:trHeight w:val="70" w:hRule="atLeast"/>
        </w:trPr>
        <w:tc>
          <w:tcPr>
            <w:tcW w:w="4224" w:type="dxa"/>
            <w:tcBorders>
              <w:top w:val="nil"/>
              <w:left w:val="single" w:color="auto" w:sz="4" w:space="0"/>
              <w:bottom w:val="single" w:color="auto" w:sz="4" w:space="0"/>
              <w:right w:val="single" w:color="auto" w:sz="4" w:space="0"/>
            </w:tcBorders>
            <w:shd w:val="clear" w:color="auto" w:fill="auto"/>
            <w:vAlign w:val="center"/>
          </w:tcPr>
          <w:p w14:paraId="679C1D0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II. КРАТКОСРОЧНЫЕ АКТИВЫ</w:t>
            </w:r>
          </w:p>
        </w:tc>
        <w:tc>
          <w:tcPr>
            <w:tcW w:w="816" w:type="dxa"/>
            <w:tcBorders>
              <w:top w:val="nil"/>
              <w:left w:val="nil"/>
              <w:bottom w:val="single" w:color="auto" w:sz="4" w:space="0"/>
              <w:right w:val="single" w:color="auto" w:sz="4" w:space="0"/>
            </w:tcBorders>
            <w:shd w:val="clear" w:color="auto" w:fill="auto"/>
            <w:vAlign w:val="center"/>
          </w:tcPr>
          <w:p w14:paraId="1C1C1869">
            <w:pPr>
              <w:spacing w:after="0" w:line="240" w:lineRule="auto"/>
              <w:jc w:val="center"/>
              <w:rPr>
                <w:rFonts w:ascii="Times New Roman" w:hAnsi="Times New Roman" w:eastAsia="Times New Roman" w:cs="Times New Roman"/>
                <w:sz w:val="24"/>
                <w:szCs w:val="24"/>
                <w:lang w:eastAsia="ru-RU"/>
              </w:rPr>
            </w:pPr>
          </w:p>
        </w:tc>
        <w:tc>
          <w:tcPr>
            <w:tcW w:w="1038" w:type="dxa"/>
            <w:tcBorders>
              <w:top w:val="nil"/>
              <w:left w:val="nil"/>
              <w:bottom w:val="single" w:color="auto" w:sz="4" w:space="0"/>
              <w:right w:val="single" w:color="auto" w:sz="4" w:space="0"/>
            </w:tcBorders>
            <w:shd w:val="clear" w:color="auto" w:fill="auto"/>
            <w:vAlign w:val="center"/>
          </w:tcPr>
          <w:p w14:paraId="523B333D">
            <w:pPr>
              <w:spacing w:after="0" w:line="240" w:lineRule="auto"/>
              <w:jc w:val="center"/>
              <w:rPr>
                <w:rFonts w:ascii="Times New Roman" w:hAnsi="Times New Roman" w:eastAsia="Times New Roman" w:cs="Times New Roman"/>
                <w:sz w:val="24"/>
                <w:szCs w:val="24"/>
                <w:lang w:eastAsia="ru-RU"/>
              </w:rPr>
            </w:pPr>
          </w:p>
        </w:tc>
        <w:tc>
          <w:tcPr>
            <w:tcW w:w="816" w:type="dxa"/>
            <w:tcBorders>
              <w:top w:val="nil"/>
              <w:left w:val="nil"/>
              <w:bottom w:val="single" w:color="auto" w:sz="4" w:space="0"/>
              <w:right w:val="single" w:color="auto" w:sz="4" w:space="0"/>
            </w:tcBorders>
            <w:shd w:val="clear" w:color="auto" w:fill="auto"/>
            <w:vAlign w:val="center"/>
          </w:tcPr>
          <w:p w14:paraId="5119504C">
            <w:pPr>
              <w:spacing w:after="0" w:line="240" w:lineRule="auto"/>
              <w:jc w:val="center"/>
              <w:rPr>
                <w:rFonts w:ascii="Times New Roman" w:hAnsi="Times New Roman" w:eastAsia="Times New Roman" w:cs="Times New Roman"/>
                <w:sz w:val="24"/>
                <w:szCs w:val="24"/>
                <w:lang w:eastAsia="ru-RU"/>
              </w:rPr>
            </w:pPr>
          </w:p>
        </w:tc>
        <w:tc>
          <w:tcPr>
            <w:tcW w:w="1452" w:type="dxa"/>
            <w:tcBorders>
              <w:top w:val="nil"/>
              <w:left w:val="nil"/>
              <w:bottom w:val="single" w:color="auto" w:sz="4" w:space="0"/>
              <w:right w:val="single" w:color="auto" w:sz="4" w:space="0"/>
            </w:tcBorders>
            <w:shd w:val="clear" w:color="auto" w:fill="auto"/>
            <w:noWrap/>
            <w:vAlign w:val="center"/>
          </w:tcPr>
          <w:p w14:paraId="4B414A4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w:t>
            </w:r>
          </w:p>
        </w:tc>
        <w:tc>
          <w:tcPr>
            <w:tcW w:w="1276" w:type="dxa"/>
            <w:tcBorders>
              <w:top w:val="nil"/>
              <w:left w:val="nil"/>
              <w:bottom w:val="single" w:color="auto" w:sz="4" w:space="0"/>
              <w:right w:val="single" w:color="auto" w:sz="4" w:space="0"/>
            </w:tcBorders>
            <w:shd w:val="clear" w:color="auto" w:fill="auto"/>
            <w:noWrap/>
            <w:vAlign w:val="center"/>
          </w:tcPr>
          <w:p w14:paraId="3EBCFA2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w:t>
            </w:r>
          </w:p>
        </w:tc>
      </w:tr>
      <w:tr w14:paraId="0C3510D5">
        <w:tblPrEx>
          <w:tblCellMar>
            <w:top w:w="0" w:type="dxa"/>
            <w:left w:w="108" w:type="dxa"/>
            <w:bottom w:w="0" w:type="dxa"/>
            <w:right w:w="108" w:type="dxa"/>
          </w:tblCellMar>
        </w:tblPrEx>
        <w:trPr>
          <w:trHeight w:val="118" w:hRule="atLeast"/>
        </w:trPr>
        <w:tc>
          <w:tcPr>
            <w:tcW w:w="4224" w:type="dxa"/>
            <w:tcBorders>
              <w:top w:val="nil"/>
              <w:left w:val="single" w:color="auto" w:sz="4" w:space="0"/>
              <w:bottom w:val="single" w:color="auto" w:sz="4" w:space="0"/>
              <w:right w:val="single" w:color="auto" w:sz="4" w:space="0"/>
            </w:tcBorders>
            <w:shd w:val="clear" w:color="auto" w:fill="auto"/>
            <w:vAlign w:val="center"/>
          </w:tcPr>
          <w:p w14:paraId="3B68E9A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Запасы</w:t>
            </w:r>
          </w:p>
        </w:tc>
        <w:tc>
          <w:tcPr>
            <w:tcW w:w="816" w:type="dxa"/>
            <w:tcBorders>
              <w:top w:val="nil"/>
              <w:left w:val="nil"/>
              <w:bottom w:val="single" w:color="auto" w:sz="4" w:space="0"/>
              <w:right w:val="single" w:color="auto" w:sz="4" w:space="0"/>
            </w:tcBorders>
            <w:shd w:val="clear" w:color="auto" w:fill="auto"/>
            <w:vAlign w:val="center"/>
          </w:tcPr>
          <w:p w14:paraId="0785503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96</w:t>
            </w:r>
          </w:p>
        </w:tc>
        <w:tc>
          <w:tcPr>
            <w:tcW w:w="1038" w:type="dxa"/>
            <w:tcBorders>
              <w:top w:val="nil"/>
              <w:left w:val="nil"/>
              <w:bottom w:val="single" w:color="auto" w:sz="4" w:space="0"/>
              <w:right w:val="single" w:color="auto" w:sz="4" w:space="0"/>
            </w:tcBorders>
            <w:shd w:val="clear" w:color="auto" w:fill="auto"/>
            <w:vAlign w:val="center"/>
          </w:tcPr>
          <w:p w14:paraId="688A617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71</w:t>
            </w:r>
          </w:p>
        </w:tc>
        <w:tc>
          <w:tcPr>
            <w:tcW w:w="816" w:type="dxa"/>
            <w:tcBorders>
              <w:top w:val="nil"/>
              <w:left w:val="nil"/>
              <w:bottom w:val="single" w:color="auto" w:sz="4" w:space="0"/>
              <w:right w:val="single" w:color="auto" w:sz="4" w:space="0"/>
            </w:tcBorders>
            <w:shd w:val="clear" w:color="auto" w:fill="auto"/>
            <w:vAlign w:val="center"/>
          </w:tcPr>
          <w:p w14:paraId="30F97F0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45</w:t>
            </w:r>
          </w:p>
        </w:tc>
        <w:tc>
          <w:tcPr>
            <w:tcW w:w="1452" w:type="dxa"/>
            <w:tcBorders>
              <w:top w:val="nil"/>
              <w:left w:val="nil"/>
              <w:bottom w:val="single" w:color="auto" w:sz="4" w:space="0"/>
              <w:right w:val="single" w:color="auto" w:sz="4" w:space="0"/>
            </w:tcBorders>
            <w:shd w:val="clear" w:color="auto" w:fill="auto"/>
            <w:noWrap/>
            <w:vAlign w:val="center"/>
          </w:tcPr>
          <w:p w14:paraId="107373D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-25</w:t>
            </w:r>
          </w:p>
        </w:tc>
        <w:tc>
          <w:tcPr>
            <w:tcW w:w="1276" w:type="dxa"/>
            <w:tcBorders>
              <w:top w:val="nil"/>
              <w:left w:val="nil"/>
              <w:bottom w:val="single" w:color="auto" w:sz="4" w:space="0"/>
              <w:right w:val="single" w:color="auto" w:sz="4" w:space="0"/>
            </w:tcBorders>
            <w:shd w:val="clear" w:color="auto" w:fill="auto"/>
            <w:noWrap/>
            <w:vAlign w:val="center"/>
          </w:tcPr>
          <w:p w14:paraId="042F452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-26</w:t>
            </w:r>
          </w:p>
        </w:tc>
      </w:tr>
      <w:tr w14:paraId="072C2EAD">
        <w:tblPrEx>
          <w:tblCellMar>
            <w:top w:w="0" w:type="dxa"/>
            <w:left w:w="108" w:type="dxa"/>
            <w:bottom w:w="0" w:type="dxa"/>
            <w:right w:w="108" w:type="dxa"/>
          </w:tblCellMar>
        </w:tblPrEx>
        <w:trPr>
          <w:trHeight w:val="70" w:hRule="atLeast"/>
        </w:trPr>
        <w:tc>
          <w:tcPr>
            <w:tcW w:w="4224" w:type="dxa"/>
            <w:tcBorders>
              <w:top w:val="nil"/>
              <w:left w:val="single" w:color="auto" w:sz="4" w:space="0"/>
              <w:bottom w:val="single" w:color="auto" w:sz="4" w:space="0"/>
              <w:right w:val="single" w:color="auto" w:sz="4" w:space="0"/>
            </w:tcBorders>
            <w:shd w:val="clear" w:color="auto" w:fill="auto"/>
            <w:vAlign w:val="center"/>
          </w:tcPr>
          <w:p w14:paraId="18763FD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том числе:</w:t>
            </w:r>
          </w:p>
        </w:tc>
        <w:tc>
          <w:tcPr>
            <w:tcW w:w="816" w:type="dxa"/>
            <w:tcBorders>
              <w:top w:val="nil"/>
              <w:left w:val="nil"/>
              <w:bottom w:val="single" w:color="auto" w:sz="4" w:space="0"/>
              <w:right w:val="single" w:color="auto" w:sz="4" w:space="0"/>
            </w:tcBorders>
            <w:shd w:val="clear" w:color="auto" w:fill="auto"/>
            <w:vAlign w:val="center"/>
          </w:tcPr>
          <w:p w14:paraId="2215DC98">
            <w:pPr>
              <w:spacing w:after="0" w:line="240" w:lineRule="auto"/>
              <w:jc w:val="center"/>
              <w:rPr>
                <w:rFonts w:ascii="Times New Roman" w:hAnsi="Times New Roman" w:eastAsia="Times New Roman" w:cs="Times New Roman"/>
                <w:sz w:val="24"/>
                <w:szCs w:val="24"/>
                <w:lang w:eastAsia="ru-RU"/>
              </w:rPr>
            </w:pPr>
          </w:p>
        </w:tc>
        <w:tc>
          <w:tcPr>
            <w:tcW w:w="1038" w:type="dxa"/>
            <w:tcBorders>
              <w:top w:val="nil"/>
              <w:left w:val="nil"/>
              <w:bottom w:val="single" w:color="auto" w:sz="4" w:space="0"/>
              <w:right w:val="single" w:color="auto" w:sz="4" w:space="0"/>
            </w:tcBorders>
            <w:shd w:val="clear" w:color="auto" w:fill="auto"/>
            <w:vAlign w:val="center"/>
          </w:tcPr>
          <w:p w14:paraId="75C41D61">
            <w:pPr>
              <w:spacing w:after="0" w:line="240" w:lineRule="auto"/>
              <w:jc w:val="center"/>
              <w:rPr>
                <w:rFonts w:ascii="Times New Roman" w:hAnsi="Times New Roman" w:eastAsia="Times New Roman" w:cs="Times New Roman"/>
                <w:sz w:val="24"/>
                <w:szCs w:val="24"/>
                <w:lang w:eastAsia="ru-RU"/>
              </w:rPr>
            </w:pPr>
          </w:p>
        </w:tc>
        <w:tc>
          <w:tcPr>
            <w:tcW w:w="816" w:type="dxa"/>
            <w:tcBorders>
              <w:top w:val="nil"/>
              <w:left w:val="nil"/>
              <w:bottom w:val="single" w:color="auto" w:sz="4" w:space="0"/>
              <w:right w:val="single" w:color="auto" w:sz="4" w:space="0"/>
            </w:tcBorders>
            <w:shd w:val="clear" w:color="auto" w:fill="auto"/>
            <w:vAlign w:val="center"/>
          </w:tcPr>
          <w:p w14:paraId="497E720F">
            <w:pPr>
              <w:spacing w:after="0" w:line="240" w:lineRule="auto"/>
              <w:jc w:val="center"/>
              <w:rPr>
                <w:rFonts w:ascii="Times New Roman" w:hAnsi="Times New Roman" w:eastAsia="Times New Roman" w:cs="Times New Roman"/>
                <w:sz w:val="24"/>
                <w:szCs w:val="24"/>
                <w:lang w:eastAsia="ru-RU"/>
              </w:rPr>
            </w:pPr>
          </w:p>
        </w:tc>
        <w:tc>
          <w:tcPr>
            <w:tcW w:w="1452" w:type="dxa"/>
            <w:tcBorders>
              <w:top w:val="nil"/>
              <w:left w:val="nil"/>
              <w:bottom w:val="single" w:color="auto" w:sz="4" w:space="0"/>
              <w:right w:val="single" w:color="auto" w:sz="4" w:space="0"/>
            </w:tcBorders>
            <w:shd w:val="clear" w:color="auto" w:fill="auto"/>
            <w:noWrap/>
            <w:vAlign w:val="center"/>
          </w:tcPr>
          <w:p w14:paraId="6B0B2213">
            <w:pPr>
              <w:spacing w:after="0" w:line="240" w:lineRule="auto"/>
              <w:jc w:val="center"/>
              <w:rPr>
                <w:rFonts w:ascii="Times New Roman" w:hAnsi="Times New Roman" w:eastAsia="Times New Roman" w:cs="Times New Roman"/>
                <w:sz w:val="24"/>
                <w:szCs w:val="24"/>
                <w:lang w:eastAsia="ru-RU"/>
              </w:rPr>
            </w:pPr>
          </w:p>
        </w:tc>
        <w:tc>
          <w:tcPr>
            <w:tcW w:w="1276" w:type="dxa"/>
            <w:tcBorders>
              <w:top w:val="nil"/>
              <w:left w:val="nil"/>
              <w:bottom w:val="single" w:color="auto" w:sz="4" w:space="0"/>
              <w:right w:val="single" w:color="auto" w:sz="4" w:space="0"/>
            </w:tcBorders>
            <w:shd w:val="clear" w:color="auto" w:fill="auto"/>
            <w:noWrap/>
            <w:vAlign w:val="center"/>
          </w:tcPr>
          <w:p w14:paraId="18408B52">
            <w:pPr>
              <w:spacing w:after="0" w:line="240" w:lineRule="auto"/>
              <w:jc w:val="center"/>
              <w:rPr>
                <w:rFonts w:ascii="Times New Roman" w:hAnsi="Times New Roman" w:eastAsia="Times New Roman" w:cs="Times New Roman"/>
                <w:sz w:val="24"/>
                <w:szCs w:val="24"/>
                <w:lang w:eastAsia="ru-RU"/>
              </w:rPr>
            </w:pPr>
          </w:p>
        </w:tc>
      </w:tr>
      <w:tr w14:paraId="1DED0E1D">
        <w:tblPrEx>
          <w:tblCellMar>
            <w:top w:w="0" w:type="dxa"/>
            <w:left w:w="108" w:type="dxa"/>
            <w:bottom w:w="0" w:type="dxa"/>
            <w:right w:w="108" w:type="dxa"/>
          </w:tblCellMar>
        </w:tblPrEx>
        <w:trPr>
          <w:trHeight w:val="70" w:hRule="atLeast"/>
        </w:trPr>
        <w:tc>
          <w:tcPr>
            <w:tcW w:w="4224" w:type="dxa"/>
            <w:tcBorders>
              <w:top w:val="nil"/>
              <w:left w:val="single" w:color="auto" w:sz="4" w:space="0"/>
              <w:bottom w:val="single" w:color="auto" w:sz="4" w:space="0"/>
              <w:right w:val="single" w:color="auto" w:sz="4" w:space="0"/>
            </w:tcBorders>
            <w:shd w:val="clear" w:color="auto" w:fill="auto"/>
            <w:vAlign w:val="center"/>
          </w:tcPr>
          <w:p w14:paraId="49125AF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материалы</w:t>
            </w:r>
          </w:p>
        </w:tc>
        <w:tc>
          <w:tcPr>
            <w:tcW w:w="816" w:type="dxa"/>
            <w:tcBorders>
              <w:top w:val="nil"/>
              <w:left w:val="nil"/>
              <w:bottom w:val="single" w:color="auto" w:sz="4" w:space="0"/>
              <w:right w:val="single" w:color="auto" w:sz="4" w:space="0"/>
            </w:tcBorders>
            <w:shd w:val="clear" w:color="auto" w:fill="auto"/>
            <w:vAlign w:val="center"/>
          </w:tcPr>
          <w:p w14:paraId="21B534F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96</w:t>
            </w:r>
          </w:p>
        </w:tc>
        <w:tc>
          <w:tcPr>
            <w:tcW w:w="1038" w:type="dxa"/>
            <w:tcBorders>
              <w:top w:val="nil"/>
              <w:left w:val="nil"/>
              <w:bottom w:val="single" w:color="auto" w:sz="4" w:space="0"/>
              <w:right w:val="single" w:color="auto" w:sz="4" w:space="0"/>
            </w:tcBorders>
            <w:shd w:val="clear" w:color="auto" w:fill="auto"/>
            <w:vAlign w:val="center"/>
          </w:tcPr>
          <w:p w14:paraId="619C1B6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71</w:t>
            </w:r>
          </w:p>
        </w:tc>
        <w:tc>
          <w:tcPr>
            <w:tcW w:w="816" w:type="dxa"/>
            <w:tcBorders>
              <w:top w:val="nil"/>
              <w:left w:val="nil"/>
              <w:bottom w:val="single" w:color="auto" w:sz="4" w:space="0"/>
              <w:right w:val="single" w:color="auto" w:sz="4" w:space="0"/>
            </w:tcBorders>
            <w:shd w:val="clear" w:color="auto" w:fill="auto"/>
            <w:vAlign w:val="center"/>
          </w:tcPr>
          <w:p w14:paraId="0557519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45</w:t>
            </w:r>
          </w:p>
        </w:tc>
        <w:tc>
          <w:tcPr>
            <w:tcW w:w="1452" w:type="dxa"/>
            <w:tcBorders>
              <w:top w:val="nil"/>
              <w:left w:val="nil"/>
              <w:bottom w:val="single" w:color="auto" w:sz="4" w:space="0"/>
              <w:right w:val="single" w:color="auto" w:sz="4" w:space="0"/>
            </w:tcBorders>
            <w:shd w:val="clear" w:color="auto" w:fill="auto"/>
            <w:noWrap/>
            <w:vAlign w:val="center"/>
          </w:tcPr>
          <w:p w14:paraId="34B0A64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-25</w:t>
            </w:r>
          </w:p>
        </w:tc>
        <w:tc>
          <w:tcPr>
            <w:tcW w:w="1276" w:type="dxa"/>
            <w:tcBorders>
              <w:top w:val="nil"/>
              <w:left w:val="nil"/>
              <w:bottom w:val="single" w:color="auto" w:sz="4" w:space="0"/>
              <w:right w:val="single" w:color="auto" w:sz="4" w:space="0"/>
            </w:tcBorders>
            <w:shd w:val="clear" w:color="auto" w:fill="auto"/>
            <w:noWrap/>
            <w:vAlign w:val="center"/>
          </w:tcPr>
          <w:p w14:paraId="40A2691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-26</w:t>
            </w:r>
          </w:p>
        </w:tc>
      </w:tr>
      <w:tr w14:paraId="5025BF1D">
        <w:tblPrEx>
          <w:tblCellMar>
            <w:top w:w="0" w:type="dxa"/>
            <w:left w:w="108" w:type="dxa"/>
            <w:bottom w:w="0" w:type="dxa"/>
            <w:right w:w="108" w:type="dxa"/>
          </w:tblCellMar>
        </w:tblPrEx>
        <w:trPr>
          <w:trHeight w:val="70" w:hRule="atLeast"/>
        </w:trPr>
        <w:tc>
          <w:tcPr>
            <w:tcW w:w="4224" w:type="dxa"/>
            <w:tcBorders>
              <w:top w:val="nil"/>
              <w:left w:val="single" w:color="auto" w:sz="4" w:space="0"/>
              <w:bottom w:val="single" w:color="auto" w:sz="4" w:space="0"/>
              <w:right w:val="single" w:color="auto" w:sz="4" w:space="0"/>
            </w:tcBorders>
            <w:shd w:val="clear" w:color="auto" w:fill="auto"/>
            <w:vAlign w:val="center"/>
          </w:tcPr>
          <w:p w14:paraId="507AEB1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Расходы будущих периодов </w:t>
            </w:r>
          </w:p>
        </w:tc>
        <w:tc>
          <w:tcPr>
            <w:tcW w:w="816" w:type="dxa"/>
            <w:tcBorders>
              <w:top w:val="nil"/>
              <w:left w:val="nil"/>
              <w:bottom w:val="single" w:color="auto" w:sz="4" w:space="0"/>
              <w:right w:val="single" w:color="auto" w:sz="4" w:space="0"/>
            </w:tcBorders>
            <w:shd w:val="clear" w:color="auto" w:fill="auto"/>
            <w:vAlign w:val="center"/>
          </w:tcPr>
          <w:p w14:paraId="69E96CE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29</w:t>
            </w:r>
          </w:p>
        </w:tc>
        <w:tc>
          <w:tcPr>
            <w:tcW w:w="1038" w:type="dxa"/>
            <w:tcBorders>
              <w:top w:val="nil"/>
              <w:left w:val="nil"/>
              <w:bottom w:val="single" w:color="auto" w:sz="4" w:space="0"/>
              <w:right w:val="single" w:color="auto" w:sz="4" w:space="0"/>
            </w:tcBorders>
            <w:shd w:val="clear" w:color="auto" w:fill="auto"/>
            <w:vAlign w:val="center"/>
          </w:tcPr>
          <w:p w14:paraId="5B7FCEB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22</w:t>
            </w:r>
          </w:p>
        </w:tc>
        <w:tc>
          <w:tcPr>
            <w:tcW w:w="816" w:type="dxa"/>
            <w:tcBorders>
              <w:top w:val="nil"/>
              <w:left w:val="nil"/>
              <w:bottom w:val="single" w:color="auto" w:sz="4" w:space="0"/>
              <w:right w:val="single" w:color="auto" w:sz="4" w:space="0"/>
            </w:tcBorders>
            <w:shd w:val="clear" w:color="auto" w:fill="auto"/>
            <w:vAlign w:val="center"/>
          </w:tcPr>
          <w:p w14:paraId="77915C4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w:t>
            </w:r>
          </w:p>
        </w:tc>
        <w:tc>
          <w:tcPr>
            <w:tcW w:w="1452" w:type="dxa"/>
            <w:tcBorders>
              <w:top w:val="nil"/>
              <w:left w:val="nil"/>
              <w:bottom w:val="single" w:color="auto" w:sz="4" w:space="0"/>
              <w:right w:val="single" w:color="auto" w:sz="4" w:space="0"/>
            </w:tcBorders>
            <w:shd w:val="clear" w:color="auto" w:fill="auto"/>
            <w:noWrap/>
            <w:vAlign w:val="center"/>
          </w:tcPr>
          <w:p w14:paraId="3A0DDDD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w:t>
            </w:r>
          </w:p>
        </w:tc>
        <w:tc>
          <w:tcPr>
            <w:tcW w:w="1276" w:type="dxa"/>
            <w:tcBorders>
              <w:top w:val="nil"/>
              <w:left w:val="nil"/>
              <w:bottom w:val="single" w:color="auto" w:sz="4" w:space="0"/>
              <w:right w:val="single" w:color="auto" w:sz="4" w:space="0"/>
            </w:tcBorders>
            <w:shd w:val="clear" w:color="auto" w:fill="auto"/>
            <w:noWrap/>
            <w:vAlign w:val="center"/>
          </w:tcPr>
          <w:p w14:paraId="1773FBB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w:t>
            </w:r>
          </w:p>
        </w:tc>
      </w:tr>
      <w:tr w14:paraId="6B34A98E">
        <w:tblPrEx>
          <w:tblCellMar>
            <w:top w:w="0" w:type="dxa"/>
            <w:left w:w="108" w:type="dxa"/>
            <w:bottom w:w="0" w:type="dxa"/>
            <w:right w:w="108" w:type="dxa"/>
          </w:tblCellMar>
        </w:tblPrEx>
        <w:trPr>
          <w:trHeight w:val="70" w:hRule="atLeast"/>
        </w:trPr>
        <w:tc>
          <w:tcPr>
            <w:tcW w:w="4224" w:type="dxa"/>
            <w:tcBorders>
              <w:top w:val="nil"/>
              <w:left w:val="single" w:color="auto" w:sz="4" w:space="0"/>
              <w:bottom w:val="single" w:color="auto" w:sz="4" w:space="0"/>
              <w:right w:val="single" w:color="auto" w:sz="4" w:space="0"/>
            </w:tcBorders>
            <w:shd w:val="clear" w:color="auto" w:fill="auto"/>
            <w:vAlign w:val="center"/>
          </w:tcPr>
          <w:p w14:paraId="783F4AE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Налог на добавленную стоимость по приобретенным товарам, работам, услугам</w:t>
            </w:r>
          </w:p>
        </w:tc>
        <w:tc>
          <w:tcPr>
            <w:tcW w:w="816" w:type="dxa"/>
            <w:tcBorders>
              <w:top w:val="nil"/>
              <w:left w:val="nil"/>
              <w:bottom w:val="single" w:color="auto" w:sz="4" w:space="0"/>
              <w:right w:val="single" w:color="auto" w:sz="4" w:space="0"/>
            </w:tcBorders>
            <w:shd w:val="clear" w:color="auto" w:fill="auto"/>
            <w:vAlign w:val="center"/>
          </w:tcPr>
          <w:p w14:paraId="0CBC4F5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50</w:t>
            </w:r>
          </w:p>
        </w:tc>
        <w:tc>
          <w:tcPr>
            <w:tcW w:w="1038" w:type="dxa"/>
            <w:tcBorders>
              <w:top w:val="nil"/>
              <w:left w:val="nil"/>
              <w:bottom w:val="single" w:color="auto" w:sz="4" w:space="0"/>
              <w:right w:val="single" w:color="auto" w:sz="4" w:space="0"/>
            </w:tcBorders>
            <w:shd w:val="clear" w:color="auto" w:fill="auto"/>
            <w:vAlign w:val="center"/>
          </w:tcPr>
          <w:p w14:paraId="3E3A05E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16</w:t>
            </w:r>
          </w:p>
        </w:tc>
        <w:tc>
          <w:tcPr>
            <w:tcW w:w="816" w:type="dxa"/>
            <w:tcBorders>
              <w:top w:val="nil"/>
              <w:left w:val="nil"/>
              <w:bottom w:val="single" w:color="auto" w:sz="4" w:space="0"/>
              <w:right w:val="single" w:color="auto" w:sz="4" w:space="0"/>
            </w:tcBorders>
            <w:shd w:val="clear" w:color="auto" w:fill="auto"/>
            <w:vAlign w:val="center"/>
          </w:tcPr>
          <w:p w14:paraId="28EF3F9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55</w:t>
            </w:r>
          </w:p>
        </w:tc>
        <w:tc>
          <w:tcPr>
            <w:tcW w:w="1452" w:type="dxa"/>
            <w:tcBorders>
              <w:top w:val="nil"/>
              <w:left w:val="nil"/>
              <w:bottom w:val="single" w:color="auto" w:sz="4" w:space="0"/>
              <w:right w:val="single" w:color="auto" w:sz="4" w:space="0"/>
            </w:tcBorders>
            <w:shd w:val="clear" w:color="auto" w:fill="auto"/>
            <w:noWrap/>
            <w:vAlign w:val="center"/>
          </w:tcPr>
          <w:p w14:paraId="74D1858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-34</w:t>
            </w:r>
          </w:p>
        </w:tc>
        <w:tc>
          <w:tcPr>
            <w:tcW w:w="1276" w:type="dxa"/>
            <w:tcBorders>
              <w:top w:val="nil"/>
              <w:left w:val="nil"/>
              <w:bottom w:val="single" w:color="auto" w:sz="4" w:space="0"/>
              <w:right w:val="single" w:color="auto" w:sz="4" w:space="0"/>
            </w:tcBorders>
            <w:shd w:val="clear" w:color="auto" w:fill="auto"/>
            <w:noWrap/>
            <w:vAlign w:val="center"/>
          </w:tcPr>
          <w:p w14:paraId="32B0493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39</w:t>
            </w:r>
          </w:p>
        </w:tc>
      </w:tr>
      <w:tr w14:paraId="139AFE48">
        <w:tblPrEx>
          <w:tblCellMar>
            <w:top w:w="0" w:type="dxa"/>
            <w:left w:w="108" w:type="dxa"/>
            <w:bottom w:w="0" w:type="dxa"/>
            <w:right w:w="108" w:type="dxa"/>
          </w:tblCellMar>
        </w:tblPrEx>
        <w:trPr>
          <w:trHeight w:val="259" w:hRule="atLeast"/>
        </w:trPr>
        <w:tc>
          <w:tcPr>
            <w:tcW w:w="4224" w:type="dxa"/>
            <w:tcBorders>
              <w:top w:val="nil"/>
              <w:left w:val="single" w:color="auto" w:sz="4" w:space="0"/>
              <w:bottom w:val="single" w:color="auto" w:sz="4" w:space="0"/>
              <w:right w:val="single" w:color="auto" w:sz="4" w:space="0"/>
            </w:tcBorders>
            <w:shd w:val="clear" w:color="auto" w:fill="auto"/>
            <w:vAlign w:val="center"/>
          </w:tcPr>
          <w:p w14:paraId="6B233C6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Краткосрочная дебиторская задолженность</w:t>
            </w:r>
          </w:p>
        </w:tc>
        <w:tc>
          <w:tcPr>
            <w:tcW w:w="816" w:type="dxa"/>
            <w:tcBorders>
              <w:top w:val="nil"/>
              <w:left w:val="nil"/>
              <w:bottom w:val="single" w:color="auto" w:sz="4" w:space="0"/>
              <w:right w:val="single" w:color="auto" w:sz="4" w:space="0"/>
            </w:tcBorders>
            <w:shd w:val="clear" w:color="auto" w:fill="auto"/>
            <w:vAlign w:val="center"/>
          </w:tcPr>
          <w:p w14:paraId="36E1E4A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1 297</w:t>
            </w:r>
          </w:p>
        </w:tc>
        <w:tc>
          <w:tcPr>
            <w:tcW w:w="1038" w:type="dxa"/>
            <w:tcBorders>
              <w:top w:val="nil"/>
              <w:left w:val="nil"/>
              <w:bottom w:val="single" w:color="auto" w:sz="4" w:space="0"/>
              <w:right w:val="single" w:color="auto" w:sz="4" w:space="0"/>
            </w:tcBorders>
            <w:shd w:val="clear" w:color="auto" w:fill="auto"/>
            <w:vAlign w:val="center"/>
          </w:tcPr>
          <w:p w14:paraId="7F994F7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1 924</w:t>
            </w:r>
          </w:p>
        </w:tc>
        <w:tc>
          <w:tcPr>
            <w:tcW w:w="816" w:type="dxa"/>
            <w:tcBorders>
              <w:top w:val="nil"/>
              <w:left w:val="nil"/>
              <w:bottom w:val="single" w:color="auto" w:sz="4" w:space="0"/>
              <w:right w:val="single" w:color="auto" w:sz="4" w:space="0"/>
            </w:tcBorders>
            <w:shd w:val="clear" w:color="auto" w:fill="auto"/>
            <w:vAlign w:val="center"/>
          </w:tcPr>
          <w:p w14:paraId="75E9B76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1020</w:t>
            </w:r>
          </w:p>
        </w:tc>
        <w:tc>
          <w:tcPr>
            <w:tcW w:w="1452" w:type="dxa"/>
            <w:tcBorders>
              <w:top w:val="nil"/>
              <w:left w:val="nil"/>
              <w:bottom w:val="single" w:color="auto" w:sz="4" w:space="0"/>
              <w:right w:val="single" w:color="auto" w:sz="4" w:space="0"/>
            </w:tcBorders>
            <w:shd w:val="clear" w:color="auto" w:fill="auto"/>
            <w:noWrap/>
            <w:vAlign w:val="center"/>
          </w:tcPr>
          <w:p w14:paraId="54DB619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627</w:t>
            </w:r>
          </w:p>
        </w:tc>
        <w:tc>
          <w:tcPr>
            <w:tcW w:w="1276" w:type="dxa"/>
            <w:tcBorders>
              <w:top w:val="nil"/>
              <w:left w:val="nil"/>
              <w:bottom w:val="single" w:color="auto" w:sz="4" w:space="0"/>
              <w:right w:val="single" w:color="auto" w:sz="4" w:space="0"/>
            </w:tcBorders>
            <w:shd w:val="clear" w:color="auto" w:fill="auto"/>
            <w:noWrap/>
            <w:vAlign w:val="center"/>
          </w:tcPr>
          <w:p w14:paraId="206B174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-904</w:t>
            </w:r>
          </w:p>
        </w:tc>
      </w:tr>
      <w:tr w14:paraId="090FDED6">
        <w:tblPrEx>
          <w:tblCellMar>
            <w:top w:w="0" w:type="dxa"/>
            <w:left w:w="108" w:type="dxa"/>
            <w:bottom w:w="0" w:type="dxa"/>
            <w:right w:w="108" w:type="dxa"/>
          </w:tblCellMar>
        </w:tblPrEx>
        <w:trPr>
          <w:trHeight w:val="70" w:hRule="atLeast"/>
        </w:trPr>
        <w:tc>
          <w:tcPr>
            <w:tcW w:w="4224" w:type="dxa"/>
            <w:tcBorders>
              <w:top w:val="nil"/>
              <w:left w:val="single" w:color="auto" w:sz="4" w:space="0"/>
              <w:bottom w:val="single" w:color="auto" w:sz="4" w:space="0"/>
              <w:right w:val="single" w:color="auto" w:sz="4" w:space="0"/>
            </w:tcBorders>
            <w:shd w:val="clear" w:color="auto" w:fill="auto"/>
            <w:vAlign w:val="center"/>
          </w:tcPr>
          <w:p w14:paraId="18DB810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Денежные средства и их эквиваленты</w:t>
            </w:r>
          </w:p>
        </w:tc>
        <w:tc>
          <w:tcPr>
            <w:tcW w:w="816" w:type="dxa"/>
            <w:tcBorders>
              <w:top w:val="nil"/>
              <w:left w:val="nil"/>
              <w:bottom w:val="single" w:color="auto" w:sz="4" w:space="0"/>
              <w:right w:val="single" w:color="auto" w:sz="4" w:space="0"/>
            </w:tcBorders>
            <w:shd w:val="clear" w:color="auto" w:fill="auto"/>
            <w:vAlign w:val="center"/>
          </w:tcPr>
          <w:p w14:paraId="15B2F95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45</w:t>
            </w:r>
          </w:p>
        </w:tc>
        <w:tc>
          <w:tcPr>
            <w:tcW w:w="1038" w:type="dxa"/>
            <w:tcBorders>
              <w:top w:val="nil"/>
              <w:left w:val="nil"/>
              <w:bottom w:val="single" w:color="auto" w:sz="4" w:space="0"/>
              <w:right w:val="single" w:color="auto" w:sz="4" w:space="0"/>
            </w:tcBorders>
            <w:shd w:val="clear" w:color="auto" w:fill="auto"/>
            <w:vAlign w:val="center"/>
          </w:tcPr>
          <w:p w14:paraId="4EBB1EB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816" w:type="dxa"/>
            <w:tcBorders>
              <w:top w:val="nil"/>
              <w:left w:val="nil"/>
              <w:bottom w:val="single" w:color="auto" w:sz="4" w:space="0"/>
              <w:right w:val="single" w:color="auto" w:sz="4" w:space="0"/>
            </w:tcBorders>
            <w:shd w:val="clear" w:color="auto" w:fill="auto"/>
            <w:vAlign w:val="center"/>
          </w:tcPr>
          <w:p w14:paraId="2946956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p>
        </w:tc>
        <w:tc>
          <w:tcPr>
            <w:tcW w:w="1452" w:type="dxa"/>
            <w:tcBorders>
              <w:top w:val="nil"/>
              <w:left w:val="nil"/>
              <w:bottom w:val="single" w:color="auto" w:sz="4" w:space="0"/>
              <w:right w:val="single" w:color="auto" w:sz="4" w:space="0"/>
            </w:tcBorders>
            <w:shd w:val="clear" w:color="auto" w:fill="auto"/>
            <w:noWrap/>
            <w:vAlign w:val="center"/>
          </w:tcPr>
          <w:p w14:paraId="065D87E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-43</w:t>
            </w:r>
          </w:p>
        </w:tc>
        <w:tc>
          <w:tcPr>
            <w:tcW w:w="1276" w:type="dxa"/>
            <w:tcBorders>
              <w:top w:val="nil"/>
              <w:left w:val="nil"/>
              <w:bottom w:val="single" w:color="auto" w:sz="4" w:space="0"/>
              <w:right w:val="single" w:color="auto" w:sz="4" w:space="0"/>
            </w:tcBorders>
            <w:shd w:val="clear" w:color="auto" w:fill="auto"/>
            <w:noWrap/>
            <w:vAlign w:val="center"/>
          </w:tcPr>
          <w:p w14:paraId="29A2959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p>
        </w:tc>
      </w:tr>
      <w:tr w14:paraId="01691B52">
        <w:tblPrEx>
          <w:tblCellMar>
            <w:top w:w="0" w:type="dxa"/>
            <w:left w:w="108" w:type="dxa"/>
            <w:bottom w:w="0" w:type="dxa"/>
            <w:right w:w="108" w:type="dxa"/>
          </w:tblCellMar>
        </w:tblPrEx>
        <w:trPr>
          <w:trHeight w:val="70" w:hRule="atLeast"/>
        </w:trPr>
        <w:tc>
          <w:tcPr>
            <w:tcW w:w="4224" w:type="dxa"/>
            <w:tcBorders>
              <w:top w:val="nil"/>
              <w:left w:val="single" w:color="auto" w:sz="4" w:space="0"/>
              <w:bottom w:val="single" w:color="auto" w:sz="4" w:space="0"/>
              <w:right w:val="single" w:color="auto" w:sz="4" w:space="0"/>
            </w:tcBorders>
            <w:shd w:val="clear" w:color="auto" w:fill="auto"/>
            <w:vAlign w:val="center"/>
          </w:tcPr>
          <w:p w14:paraId="18039F9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ИТОГО по разделу II</w:t>
            </w:r>
          </w:p>
        </w:tc>
        <w:tc>
          <w:tcPr>
            <w:tcW w:w="816" w:type="dxa"/>
            <w:tcBorders>
              <w:top w:val="nil"/>
              <w:left w:val="nil"/>
              <w:bottom w:val="single" w:color="auto" w:sz="4" w:space="0"/>
              <w:right w:val="single" w:color="auto" w:sz="4" w:space="0"/>
            </w:tcBorders>
            <w:shd w:val="clear" w:color="auto" w:fill="auto"/>
            <w:vAlign w:val="center"/>
          </w:tcPr>
          <w:p w14:paraId="34E0335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1 517</w:t>
            </w:r>
          </w:p>
        </w:tc>
        <w:tc>
          <w:tcPr>
            <w:tcW w:w="1038" w:type="dxa"/>
            <w:tcBorders>
              <w:top w:val="nil"/>
              <w:left w:val="nil"/>
              <w:bottom w:val="single" w:color="auto" w:sz="4" w:space="0"/>
              <w:right w:val="single" w:color="auto" w:sz="4" w:space="0"/>
            </w:tcBorders>
            <w:shd w:val="clear" w:color="auto" w:fill="auto"/>
            <w:vAlign w:val="center"/>
          </w:tcPr>
          <w:p w14:paraId="01E8FFC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2 035</w:t>
            </w:r>
          </w:p>
        </w:tc>
        <w:tc>
          <w:tcPr>
            <w:tcW w:w="816" w:type="dxa"/>
            <w:tcBorders>
              <w:top w:val="nil"/>
              <w:left w:val="nil"/>
              <w:bottom w:val="single" w:color="auto" w:sz="4" w:space="0"/>
              <w:right w:val="single" w:color="auto" w:sz="4" w:space="0"/>
            </w:tcBorders>
            <w:shd w:val="clear" w:color="auto" w:fill="auto"/>
            <w:vAlign w:val="center"/>
          </w:tcPr>
          <w:p w14:paraId="4CB4181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1 138</w:t>
            </w:r>
          </w:p>
        </w:tc>
        <w:tc>
          <w:tcPr>
            <w:tcW w:w="1452" w:type="dxa"/>
            <w:tcBorders>
              <w:top w:val="nil"/>
              <w:left w:val="nil"/>
              <w:bottom w:val="single" w:color="auto" w:sz="4" w:space="0"/>
              <w:right w:val="single" w:color="auto" w:sz="4" w:space="0"/>
            </w:tcBorders>
            <w:shd w:val="clear" w:color="auto" w:fill="auto"/>
            <w:noWrap/>
            <w:vAlign w:val="center"/>
          </w:tcPr>
          <w:p w14:paraId="661F8AF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518</w:t>
            </w:r>
          </w:p>
        </w:tc>
        <w:tc>
          <w:tcPr>
            <w:tcW w:w="1276" w:type="dxa"/>
            <w:tcBorders>
              <w:top w:val="nil"/>
              <w:left w:val="nil"/>
              <w:bottom w:val="single" w:color="auto" w:sz="4" w:space="0"/>
              <w:right w:val="single" w:color="auto" w:sz="4" w:space="0"/>
            </w:tcBorders>
            <w:shd w:val="clear" w:color="auto" w:fill="auto"/>
            <w:noWrap/>
            <w:vAlign w:val="center"/>
          </w:tcPr>
          <w:p w14:paraId="41C4B84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-897</w:t>
            </w:r>
          </w:p>
        </w:tc>
      </w:tr>
      <w:tr w14:paraId="0FBD95B3">
        <w:tblPrEx>
          <w:tblCellMar>
            <w:top w:w="0" w:type="dxa"/>
            <w:left w:w="108" w:type="dxa"/>
            <w:bottom w:w="0" w:type="dxa"/>
            <w:right w:w="108" w:type="dxa"/>
          </w:tblCellMar>
        </w:tblPrEx>
        <w:trPr>
          <w:trHeight w:val="70" w:hRule="atLeast"/>
        </w:trPr>
        <w:tc>
          <w:tcPr>
            <w:tcW w:w="4224" w:type="dxa"/>
            <w:tcBorders>
              <w:top w:val="nil"/>
              <w:left w:val="single" w:color="auto" w:sz="4" w:space="0"/>
              <w:bottom w:val="single" w:color="auto" w:sz="4" w:space="0"/>
              <w:right w:val="single" w:color="auto" w:sz="4" w:space="0"/>
            </w:tcBorders>
            <w:shd w:val="clear" w:color="auto" w:fill="auto"/>
            <w:vAlign w:val="center"/>
          </w:tcPr>
          <w:p w14:paraId="1D5D0F6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БАЛАНС</w:t>
            </w:r>
          </w:p>
        </w:tc>
        <w:tc>
          <w:tcPr>
            <w:tcW w:w="816" w:type="dxa"/>
            <w:tcBorders>
              <w:top w:val="nil"/>
              <w:left w:val="nil"/>
              <w:bottom w:val="single" w:color="auto" w:sz="4" w:space="0"/>
              <w:right w:val="single" w:color="auto" w:sz="4" w:space="0"/>
            </w:tcBorders>
            <w:shd w:val="clear" w:color="auto" w:fill="auto"/>
            <w:vAlign w:val="center"/>
          </w:tcPr>
          <w:p w14:paraId="0DCA241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2 942</w:t>
            </w:r>
          </w:p>
        </w:tc>
        <w:tc>
          <w:tcPr>
            <w:tcW w:w="1038" w:type="dxa"/>
            <w:tcBorders>
              <w:top w:val="nil"/>
              <w:left w:val="nil"/>
              <w:bottom w:val="single" w:color="auto" w:sz="4" w:space="0"/>
              <w:right w:val="single" w:color="auto" w:sz="4" w:space="0"/>
            </w:tcBorders>
            <w:shd w:val="clear" w:color="auto" w:fill="auto"/>
            <w:vAlign w:val="center"/>
          </w:tcPr>
          <w:p w14:paraId="624F4B3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3 415</w:t>
            </w:r>
          </w:p>
        </w:tc>
        <w:tc>
          <w:tcPr>
            <w:tcW w:w="816" w:type="dxa"/>
            <w:tcBorders>
              <w:top w:val="nil"/>
              <w:left w:val="nil"/>
              <w:bottom w:val="single" w:color="auto" w:sz="4" w:space="0"/>
              <w:right w:val="single" w:color="auto" w:sz="4" w:space="0"/>
            </w:tcBorders>
            <w:shd w:val="clear" w:color="auto" w:fill="auto"/>
            <w:vAlign w:val="center"/>
          </w:tcPr>
          <w:p w14:paraId="218576D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2 803</w:t>
            </w:r>
          </w:p>
        </w:tc>
        <w:tc>
          <w:tcPr>
            <w:tcW w:w="1452" w:type="dxa"/>
            <w:tcBorders>
              <w:top w:val="nil"/>
              <w:left w:val="nil"/>
              <w:bottom w:val="single" w:color="auto" w:sz="4" w:space="0"/>
              <w:right w:val="single" w:color="auto" w:sz="4" w:space="0"/>
            </w:tcBorders>
            <w:shd w:val="clear" w:color="auto" w:fill="auto"/>
            <w:noWrap/>
            <w:vAlign w:val="center"/>
          </w:tcPr>
          <w:p w14:paraId="4EFCE3E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473</w:t>
            </w:r>
          </w:p>
        </w:tc>
        <w:tc>
          <w:tcPr>
            <w:tcW w:w="1276" w:type="dxa"/>
            <w:tcBorders>
              <w:top w:val="nil"/>
              <w:left w:val="nil"/>
              <w:bottom w:val="single" w:color="auto" w:sz="4" w:space="0"/>
              <w:right w:val="single" w:color="auto" w:sz="4" w:space="0"/>
            </w:tcBorders>
            <w:shd w:val="clear" w:color="auto" w:fill="auto"/>
            <w:noWrap/>
            <w:vAlign w:val="center"/>
          </w:tcPr>
          <w:p w14:paraId="1EB5767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-612</w:t>
            </w:r>
          </w:p>
        </w:tc>
      </w:tr>
    </w:tbl>
    <w:p w14:paraId="0A798F27">
      <w:pPr>
        <w:spacing w:after="0" w:line="240" w:lineRule="auto"/>
        <w:rPr>
          <w:rFonts w:ascii="Times New Roman" w:hAnsi="Times New Roman" w:eastAsia="Times New Roman" w:cs="Times New Roman"/>
          <w:bCs/>
          <w:sz w:val="24"/>
          <w:szCs w:val="26"/>
          <w:lang w:eastAsia="ru-RU"/>
        </w:rPr>
      </w:pPr>
      <w:r>
        <w:rPr>
          <w:rFonts w:ascii="Times New Roman" w:hAnsi="Times New Roman" w:eastAsia="Calibri" w:cs="Times New Roman"/>
          <w:snapToGrid w:val="0"/>
          <w:sz w:val="24"/>
          <w:szCs w:val="26"/>
        </w:rPr>
        <w:t xml:space="preserve">Примечание - Источник: </w:t>
      </w:r>
      <w:r>
        <w:rPr>
          <w:rFonts w:ascii="Times New Roman" w:hAnsi="Times New Roman" w:eastAsia="Calibri" w:cs="Times New Roman"/>
          <w:bCs/>
          <w:snapToGrid w:val="0"/>
          <w:sz w:val="24"/>
          <w:szCs w:val="26"/>
        </w:rPr>
        <w:t xml:space="preserve"> собственная разработка автора на основании приложений </w:t>
      </w:r>
      <w:r>
        <w:rPr>
          <w:rFonts w:ascii="Times New Roman" w:hAnsi="Times New Roman" w:eastAsia="Times New Roman" w:cs="Times New Roman"/>
          <w:bCs/>
          <w:sz w:val="24"/>
          <w:szCs w:val="26"/>
          <w:lang w:eastAsia="ru-RU"/>
        </w:rPr>
        <w:t>В-Г</w:t>
      </w:r>
    </w:p>
    <w:p w14:paraId="13EAF026">
      <w:pPr>
        <w:spacing w:after="0" w:line="240" w:lineRule="auto"/>
        <w:ind w:firstLine="709"/>
        <w:jc w:val="both"/>
        <w:rPr>
          <w:rFonts w:ascii="Times New Roman" w:hAnsi="Times New Roman" w:eastAsia="Calibri" w:cs="Times New Roman"/>
          <w:sz w:val="28"/>
          <w:szCs w:val="28"/>
        </w:rPr>
      </w:pPr>
    </w:p>
    <w:p w14:paraId="443076A8">
      <w:pPr>
        <w:spacing w:after="0" w:line="360" w:lineRule="exact"/>
        <w:ind w:firstLine="709"/>
        <w:jc w:val="both"/>
        <w:rPr>
          <w:rFonts w:ascii="Times New Roman" w:hAnsi="Times New Roman" w:eastAsia="Calibri" w:cs="Times New Roman"/>
          <w:bCs/>
          <w:sz w:val="28"/>
          <w:szCs w:val="28"/>
          <w:lang w:val="be-BY"/>
        </w:rPr>
      </w:pPr>
      <w:r>
        <w:rPr>
          <w:rFonts w:ascii="Times New Roman" w:hAnsi="Times New Roman" w:eastAsia="Calibri" w:cs="Times New Roman"/>
          <w:bCs/>
          <w:sz w:val="28"/>
          <w:szCs w:val="28"/>
          <w:lang w:val="be-BY"/>
        </w:rPr>
        <w:t xml:space="preserve">В 2023 году по сравнению с 2022 годом сумма долгосрочных активов </w:t>
      </w:r>
      <w:r>
        <w:rPr>
          <w:rFonts w:ascii="Times New Roman" w:hAnsi="Times New Roman" w:eastAsia="Calibri" w:cs="Times New Roman"/>
          <w:bCs/>
          <w:sz w:val="28"/>
          <w:szCs w:val="28"/>
        </w:rPr>
        <w:t xml:space="preserve">выросла </w:t>
      </w:r>
      <w:r>
        <w:rPr>
          <w:rFonts w:ascii="Times New Roman" w:hAnsi="Times New Roman" w:eastAsia="Calibri" w:cs="Times New Roman"/>
          <w:bCs/>
          <w:sz w:val="28"/>
          <w:szCs w:val="28"/>
          <w:lang w:val="be-BY"/>
        </w:rPr>
        <w:t xml:space="preserve">на </w:t>
      </w:r>
      <w:r>
        <w:rPr>
          <w:rFonts w:ascii="Times New Roman" w:hAnsi="Times New Roman" w:eastAsia="Calibri" w:cs="Times New Roman"/>
          <w:bCs/>
          <w:sz w:val="28"/>
          <w:szCs w:val="28"/>
        </w:rPr>
        <w:t>285</w:t>
      </w:r>
      <w:r>
        <w:rPr>
          <w:rFonts w:ascii="Times New Roman" w:hAnsi="Times New Roman" w:eastAsia="Calibri" w:cs="Times New Roman"/>
          <w:bCs/>
          <w:sz w:val="28"/>
          <w:szCs w:val="28"/>
          <w:lang w:val="be-BY"/>
        </w:rPr>
        <w:t xml:space="preserve">тыс.руб. В том числе за счет </w:t>
      </w:r>
      <w:r>
        <w:rPr>
          <w:rFonts w:ascii="Times New Roman" w:hAnsi="Times New Roman" w:eastAsia="Calibri" w:cs="Times New Roman"/>
          <w:bCs/>
          <w:sz w:val="28"/>
          <w:szCs w:val="28"/>
        </w:rPr>
        <w:t>роста</w:t>
      </w:r>
      <w:r>
        <w:rPr>
          <w:rFonts w:ascii="Times New Roman" w:hAnsi="Times New Roman" w:eastAsia="Calibri" w:cs="Times New Roman"/>
          <w:bCs/>
          <w:sz w:val="28"/>
          <w:szCs w:val="28"/>
          <w:lang w:val="be-BY"/>
        </w:rPr>
        <w:t xml:space="preserve">стоимости основных средств – на </w:t>
      </w:r>
      <w:r>
        <w:rPr>
          <w:rFonts w:ascii="Times New Roman" w:hAnsi="Times New Roman" w:eastAsia="Calibri" w:cs="Times New Roman"/>
          <w:bCs/>
          <w:sz w:val="28"/>
          <w:szCs w:val="28"/>
        </w:rPr>
        <w:t>207</w:t>
      </w:r>
      <w:r>
        <w:rPr>
          <w:rFonts w:ascii="Times New Roman" w:hAnsi="Times New Roman" w:eastAsia="Calibri" w:cs="Times New Roman"/>
          <w:bCs/>
          <w:sz w:val="28"/>
          <w:szCs w:val="28"/>
          <w:lang w:val="be-BY"/>
        </w:rPr>
        <w:t>тыс.руб. Рост стоимости основных средств вызван обновлением техники и оборудования.</w:t>
      </w:r>
    </w:p>
    <w:p w14:paraId="76F7A986">
      <w:pPr>
        <w:shd w:val="clear" w:color="auto" w:fill="FFFFFF"/>
        <w:spacing w:after="0" w:line="360" w:lineRule="exact"/>
        <w:ind w:firstLine="676"/>
        <w:jc w:val="both"/>
        <w:rPr>
          <w:rFonts w:ascii="Times New Roman" w:hAnsi="Times New Roman" w:eastAsia="Calibri" w:cs="Times New Roman"/>
          <w:sz w:val="28"/>
          <w:szCs w:val="28"/>
          <w:lang w:val="be-BY"/>
        </w:rPr>
      </w:pPr>
      <w:r>
        <w:rPr>
          <w:rFonts w:ascii="Times New Roman" w:hAnsi="Times New Roman" w:eastAsia="Calibri" w:cs="Times New Roman"/>
          <w:spacing w:val="1"/>
          <w:sz w:val="28"/>
          <w:szCs w:val="26"/>
          <w:lang w:val="be-BY"/>
        </w:rPr>
        <w:t xml:space="preserve">Анализ структуры баланса </w:t>
      </w:r>
      <w:r>
        <w:rPr>
          <w:rFonts w:ascii="Times New Roman" w:hAnsi="Times New Roman" w:eastAsia="Calibri" w:cs="Times New Roman"/>
          <w:sz w:val="28"/>
          <w:szCs w:val="26"/>
        </w:rPr>
        <w:t>ЧТУП «ДинадСтрой»</w:t>
      </w:r>
      <w:r>
        <w:rPr>
          <w:rFonts w:ascii="Times New Roman" w:hAnsi="Times New Roman" w:eastAsia="Calibri" w:cs="Times New Roman"/>
          <w:sz w:val="28"/>
          <w:szCs w:val="26"/>
          <w:lang w:val="be-BY"/>
        </w:rPr>
        <w:t xml:space="preserve"> за 2021-2023 гг.</w:t>
      </w:r>
      <w:r>
        <w:rPr>
          <w:rFonts w:ascii="Times New Roman" w:hAnsi="Times New Roman" w:eastAsia="Calibri" w:cs="Times New Roman"/>
          <w:sz w:val="28"/>
          <w:szCs w:val="28"/>
          <w:lang w:val="be-BY"/>
        </w:rPr>
        <w:t xml:space="preserve"> Представлен в таблице 1.8.</w:t>
      </w:r>
    </w:p>
    <w:p w14:paraId="2A67D5F0">
      <w:pPr>
        <w:tabs>
          <w:tab w:val="left" w:pos="1200"/>
        </w:tabs>
        <w:spacing w:after="0" w:line="240" w:lineRule="auto"/>
        <w:jc w:val="both"/>
        <w:rPr>
          <w:rFonts w:ascii="Times New Roman" w:hAnsi="Times New Roman" w:eastAsia="Calibri" w:cs="Times New Roman"/>
          <w:spacing w:val="1"/>
          <w:sz w:val="28"/>
          <w:szCs w:val="26"/>
          <w:lang w:val="be-BY"/>
        </w:rPr>
      </w:pPr>
    </w:p>
    <w:p w14:paraId="2F07EDA9">
      <w:pPr>
        <w:tabs>
          <w:tab w:val="left" w:pos="1200"/>
        </w:tabs>
        <w:spacing w:after="0" w:line="240" w:lineRule="auto"/>
        <w:jc w:val="both"/>
        <w:rPr>
          <w:rFonts w:ascii="Times New Roman" w:hAnsi="Times New Roman" w:eastAsia="Calibri" w:cs="Times New Roman"/>
          <w:spacing w:val="1"/>
          <w:sz w:val="28"/>
          <w:szCs w:val="26"/>
          <w:lang w:val="be-BY"/>
        </w:rPr>
      </w:pPr>
    </w:p>
    <w:p w14:paraId="730CC108">
      <w:pPr>
        <w:tabs>
          <w:tab w:val="left" w:pos="1200"/>
        </w:tabs>
        <w:spacing w:after="0" w:line="240" w:lineRule="auto"/>
        <w:jc w:val="both"/>
        <w:rPr>
          <w:rFonts w:ascii="Times New Roman" w:hAnsi="Times New Roman" w:eastAsia="Calibri" w:cs="Times New Roman"/>
          <w:b/>
          <w:bCs/>
          <w:spacing w:val="1"/>
          <w:sz w:val="24"/>
          <w:szCs w:val="24"/>
          <w:lang w:val="be-BY"/>
        </w:rPr>
      </w:pPr>
    </w:p>
    <w:p w14:paraId="509B3B79">
      <w:pPr>
        <w:tabs>
          <w:tab w:val="left" w:pos="1200"/>
        </w:tabs>
        <w:spacing w:after="0" w:line="240" w:lineRule="auto"/>
        <w:jc w:val="both"/>
        <w:rPr>
          <w:rFonts w:ascii="Times New Roman" w:hAnsi="Times New Roman" w:eastAsia="Calibri" w:cs="Times New Roman"/>
          <w:b/>
          <w:bCs/>
          <w:sz w:val="24"/>
          <w:szCs w:val="24"/>
          <w:lang w:val="be-BY"/>
        </w:rPr>
      </w:pPr>
      <w:r>
        <w:rPr>
          <w:rFonts w:ascii="Times New Roman" w:hAnsi="Times New Roman" w:eastAsia="Calibri" w:cs="Times New Roman"/>
          <w:b/>
          <w:bCs/>
          <w:spacing w:val="1"/>
          <w:sz w:val="24"/>
          <w:szCs w:val="24"/>
          <w:lang w:val="be-BY"/>
        </w:rPr>
        <w:t xml:space="preserve">Таблица 1.8 – Анализ структуры баланса </w:t>
      </w:r>
      <w:r>
        <w:rPr>
          <w:rFonts w:ascii="Times New Roman" w:hAnsi="Times New Roman" w:eastAsia="Calibri" w:cs="Times New Roman"/>
          <w:b/>
          <w:bCs/>
          <w:sz w:val="24"/>
          <w:szCs w:val="24"/>
        </w:rPr>
        <w:t>ЧТУП «ДинадСтрой»</w:t>
      </w:r>
      <w:r>
        <w:rPr>
          <w:rFonts w:ascii="Times New Roman" w:hAnsi="Times New Roman" w:eastAsia="Calibri" w:cs="Times New Roman"/>
          <w:b/>
          <w:bCs/>
          <w:sz w:val="24"/>
          <w:szCs w:val="24"/>
          <w:lang w:val="be-BY"/>
        </w:rPr>
        <w:t xml:space="preserve"> за 2021-2023 гг.</w:t>
      </w:r>
    </w:p>
    <w:tbl>
      <w:tblPr>
        <w:tblStyle w:val="6"/>
        <w:tblW w:w="9667" w:type="dxa"/>
        <w:tblInd w:w="108" w:type="dxa"/>
        <w:tblLayout w:type="fixed"/>
        <w:tblCellMar>
          <w:top w:w="0" w:type="dxa"/>
          <w:left w:w="108" w:type="dxa"/>
          <w:bottom w:w="0" w:type="dxa"/>
          <w:right w:w="108" w:type="dxa"/>
        </w:tblCellMar>
      </w:tblPr>
      <w:tblGrid>
        <w:gridCol w:w="4423"/>
        <w:gridCol w:w="816"/>
        <w:gridCol w:w="816"/>
        <w:gridCol w:w="816"/>
        <w:gridCol w:w="1379"/>
        <w:gridCol w:w="1417"/>
      </w:tblGrid>
      <w:tr w14:paraId="6324A71E">
        <w:tblPrEx>
          <w:tblCellMar>
            <w:top w:w="0" w:type="dxa"/>
            <w:left w:w="108" w:type="dxa"/>
            <w:bottom w:w="0" w:type="dxa"/>
            <w:right w:w="108" w:type="dxa"/>
          </w:tblCellMar>
        </w:tblPrEx>
        <w:trPr>
          <w:trHeight w:val="70" w:hRule="atLeast"/>
        </w:trPr>
        <w:tc>
          <w:tcPr>
            <w:tcW w:w="44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308A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АКТИВ</w:t>
            </w:r>
          </w:p>
        </w:tc>
        <w:tc>
          <w:tcPr>
            <w:tcW w:w="816" w:type="dxa"/>
            <w:tcBorders>
              <w:top w:val="single" w:color="auto" w:sz="4" w:space="0"/>
              <w:left w:val="nil"/>
              <w:bottom w:val="single" w:color="auto" w:sz="4" w:space="0"/>
              <w:right w:val="single" w:color="auto" w:sz="4" w:space="0"/>
            </w:tcBorders>
            <w:shd w:val="clear" w:color="auto" w:fill="auto"/>
            <w:vAlign w:val="center"/>
          </w:tcPr>
          <w:p w14:paraId="32EF030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31.12. 2021</w:t>
            </w:r>
          </w:p>
        </w:tc>
        <w:tc>
          <w:tcPr>
            <w:tcW w:w="816" w:type="dxa"/>
            <w:tcBorders>
              <w:top w:val="single" w:color="auto" w:sz="4" w:space="0"/>
              <w:left w:val="nil"/>
              <w:bottom w:val="single" w:color="auto" w:sz="4" w:space="0"/>
              <w:right w:val="single" w:color="auto" w:sz="4" w:space="0"/>
            </w:tcBorders>
            <w:shd w:val="clear" w:color="auto" w:fill="auto"/>
            <w:vAlign w:val="center"/>
          </w:tcPr>
          <w:p w14:paraId="5F7916B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31.12. 2022</w:t>
            </w:r>
          </w:p>
        </w:tc>
        <w:tc>
          <w:tcPr>
            <w:tcW w:w="816" w:type="dxa"/>
            <w:tcBorders>
              <w:top w:val="single" w:color="auto" w:sz="4" w:space="0"/>
              <w:left w:val="nil"/>
              <w:bottom w:val="single" w:color="auto" w:sz="4" w:space="0"/>
              <w:right w:val="single" w:color="auto" w:sz="4" w:space="0"/>
            </w:tcBorders>
            <w:shd w:val="clear" w:color="auto" w:fill="auto"/>
            <w:vAlign w:val="center"/>
          </w:tcPr>
          <w:p w14:paraId="4E4B408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31.12. 2023</w:t>
            </w:r>
          </w:p>
        </w:tc>
        <w:tc>
          <w:tcPr>
            <w:tcW w:w="1379" w:type="dxa"/>
            <w:tcBorders>
              <w:top w:val="single" w:color="auto" w:sz="4" w:space="0"/>
              <w:left w:val="nil"/>
              <w:bottom w:val="single" w:color="auto" w:sz="4" w:space="0"/>
              <w:right w:val="single" w:color="auto" w:sz="4" w:space="0"/>
            </w:tcBorders>
            <w:shd w:val="clear" w:color="auto" w:fill="auto"/>
            <w:vAlign w:val="center"/>
          </w:tcPr>
          <w:p w14:paraId="578FAFD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Откло-нение2022 /2021</w:t>
            </w:r>
          </w:p>
        </w:tc>
        <w:tc>
          <w:tcPr>
            <w:tcW w:w="1417" w:type="dxa"/>
            <w:tcBorders>
              <w:top w:val="single" w:color="auto" w:sz="4" w:space="0"/>
              <w:left w:val="nil"/>
              <w:bottom w:val="single" w:color="auto" w:sz="4" w:space="0"/>
              <w:right w:val="single" w:color="auto" w:sz="4" w:space="0"/>
            </w:tcBorders>
            <w:shd w:val="clear" w:color="auto" w:fill="auto"/>
            <w:vAlign w:val="center"/>
          </w:tcPr>
          <w:p w14:paraId="0F668E0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Откло-нение2023/ 2022</w:t>
            </w:r>
          </w:p>
        </w:tc>
      </w:tr>
      <w:tr w14:paraId="3EC45839">
        <w:tblPrEx>
          <w:tblCellMar>
            <w:top w:w="0" w:type="dxa"/>
            <w:left w:w="108" w:type="dxa"/>
            <w:bottom w:w="0" w:type="dxa"/>
            <w:right w:w="108" w:type="dxa"/>
          </w:tblCellMar>
        </w:tblPrEx>
        <w:trPr>
          <w:trHeight w:val="70" w:hRule="atLeast"/>
        </w:trPr>
        <w:tc>
          <w:tcPr>
            <w:tcW w:w="4423" w:type="dxa"/>
            <w:tcBorders>
              <w:top w:val="nil"/>
              <w:left w:val="single" w:color="auto" w:sz="4" w:space="0"/>
              <w:bottom w:val="single" w:color="auto" w:sz="4" w:space="0"/>
              <w:right w:val="single" w:color="auto" w:sz="4" w:space="0"/>
            </w:tcBorders>
            <w:shd w:val="clear" w:color="auto" w:fill="auto"/>
            <w:vAlign w:val="center"/>
          </w:tcPr>
          <w:p w14:paraId="655AC6D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816" w:type="dxa"/>
            <w:tcBorders>
              <w:top w:val="nil"/>
              <w:left w:val="nil"/>
              <w:bottom w:val="single" w:color="auto" w:sz="4" w:space="0"/>
              <w:right w:val="single" w:color="auto" w:sz="4" w:space="0"/>
            </w:tcBorders>
            <w:shd w:val="clear" w:color="auto" w:fill="auto"/>
            <w:vAlign w:val="center"/>
          </w:tcPr>
          <w:p w14:paraId="0B6108F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816" w:type="dxa"/>
            <w:tcBorders>
              <w:top w:val="nil"/>
              <w:left w:val="nil"/>
              <w:bottom w:val="single" w:color="auto" w:sz="4" w:space="0"/>
              <w:right w:val="single" w:color="auto" w:sz="4" w:space="0"/>
            </w:tcBorders>
            <w:shd w:val="clear" w:color="auto" w:fill="auto"/>
            <w:vAlign w:val="center"/>
          </w:tcPr>
          <w:p w14:paraId="494BACF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p>
        </w:tc>
        <w:tc>
          <w:tcPr>
            <w:tcW w:w="816" w:type="dxa"/>
            <w:tcBorders>
              <w:top w:val="nil"/>
              <w:left w:val="nil"/>
              <w:bottom w:val="single" w:color="auto" w:sz="4" w:space="0"/>
              <w:right w:val="single" w:color="auto" w:sz="4" w:space="0"/>
            </w:tcBorders>
            <w:shd w:val="clear" w:color="auto" w:fill="auto"/>
            <w:vAlign w:val="center"/>
          </w:tcPr>
          <w:p w14:paraId="24D3D7D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p>
        </w:tc>
        <w:tc>
          <w:tcPr>
            <w:tcW w:w="1379" w:type="dxa"/>
            <w:tcBorders>
              <w:top w:val="nil"/>
              <w:left w:val="nil"/>
              <w:bottom w:val="single" w:color="auto" w:sz="4" w:space="0"/>
              <w:right w:val="single" w:color="auto" w:sz="4" w:space="0"/>
            </w:tcBorders>
            <w:shd w:val="clear" w:color="auto" w:fill="auto"/>
            <w:vAlign w:val="center"/>
          </w:tcPr>
          <w:p w14:paraId="61CFCC2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p>
        </w:tc>
        <w:tc>
          <w:tcPr>
            <w:tcW w:w="1417" w:type="dxa"/>
            <w:tcBorders>
              <w:top w:val="nil"/>
              <w:left w:val="nil"/>
              <w:bottom w:val="single" w:color="auto" w:sz="4" w:space="0"/>
              <w:right w:val="single" w:color="auto" w:sz="4" w:space="0"/>
            </w:tcBorders>
            <w:shd w:val="clear" w:color="auto" w:fill="auto"/>
            <w:noWrap/>
            <w:vAlign w:val="center"/>
          </w:tcPr>
          <w:p w14:paraId="40BE5A1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p>
        </w:tc>
      </w:tr>
      <w:tr w14:paraId="4AEBD327">
        <w:tblPrEx>
          <w:tblCellMar>
            <w:top w:w="0" w:type="dxa"/>
            <w:left w:w="108" w:type="dxa"/>
            <w:bottom w:w="0" w:type="dxa"/>
            <w:right w:w="108" w:type="dxa"/>
          </w:tblCellMar>
        </w:tblPrEx>
        <w:trPr>
          <w:trHeight w:val="66" w:hRule="atLeast"/>
        </w:trPr>
        <w:tc>
          <w:tcPr>
            <w:tcW w:w="4423" w:type="dxa"/>
            <w:tcBorders>
              <w:top w:val="nil"/>
              <w:left w:val="single" w:color="auto" w:sz="4" w:space="0"/>
              <w:bottom w:val="single" w:color="auto" w:sz="4" w:space="0"/>
              <w:right w:val="single" w:color="auto" w:sz="4" w:space="0"/>
            </w:tcBorders>
            <w:shd w:val="clear" w:color="auto" w:fill="auto"/>
            <w:vAlign w:val="center"/>
          </w:tcPr>
          <w:p w14:paraId="7801F77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I. ДОЛГОСРОЧНЫЕ АКТИВЫ </w:t>
            </w:r>
          </w:p>
        </w:tc>
        <w:tc>
          <w:tcPr>
            <w:tcW w:w="816" w:type="dxa"/>
            <w:tcBorders>
              <w:top w:val="nil"/>
              <w:left w:val="nil"/>
              <w:bottom w:val="single" w:color="auto" w:sz="4" w:space="0"/>
              <w:right w:val="single" w:color="auto" w:sz="4" w:space="0"/>
            </w:tcBorders>
            <w:shd w:val="clear" w:color="auto" w:fill="auto"/>
            <w:vAlign w:val="center"/>
          </w:tcPr>
          <w:p w14:paraId="6255732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816" w:type="dxa"/>
            <w:tcBorders>
              <w:top w:val="nil"/>
              <w:left w:val="nil"/>
              <w:bottom w:val="single" w:color="auto" w:sz="4" w:space="0"/>
              <w:right w:val="single" w:color="auto" w:sz="4" w:space="0"/>
            </w:tcBorders>
            <w:shd w:val="clear" w:color="auto" w:fill="auto"/>
            <w:vAlign w:val="center"/>
          </w:tcPr>
          <w:p w14:paraId="46FBA548">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816" w:type="dxa"/>
            <w:tcBorders>
              <w:top w:val="nil"/>
              <w:left w:val="nil"/>
              <w:bottom w:val="single" w:color="auto" w:sz="4" w:space="0"/>
              <w:right w:val="single" w:color="auto" w:sz="4" w:space="0"/>
            </w:tcBorders>
            <w:shd w:val="clear" w:color="auto" w:fill="auto"/>
            <w:vAlign w:val="center"/>
          </w:tcPr>
          <w:p w14:paraId="698FF1BC">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1379" w:type="dxa"/>
            <w:tcBorders>
              <w:top w:val="nil"/>
              <w:left w:val="nil"/>
              <w:bottom w:val="single" w:color="auto" w:sz="4" w:space="0"/>
              <w:right w:val="single" w:color="auto" w:sz="4" w:space="0"/>
            </w:tcBorders>
            <w:shd w:val="clear" w:color="auto" w:fill="auto"/>
            <w:vAlign w:val="center"/>
          </w:tcPr>
          <w:p w14:paraId="0718290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1417" w:type="dxa"/>
            <w:tcBorders>
              <w:top w:val="nil"/>
              <w:left w:val="nil"/>
              <w:bottom w:val="single" w:color="auto" w:sz="4" w:space="0"/>
              <w:right w:val="single" w:color="auto" w:sz="4" w:space="0"/>
            </w:tcBorders>
            <w:shd w:val="clear" w:color="auto" w:fill="auto"/>
            <w:noWrap/>
            <w:vAlign w:val="center"/>
          </w:tcPr>
          <w:p w14:paraId="213DA39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14:paraId="4C81CACE">
        <w:tblPrEx>
          <w:tblCellMar>
            <w:top w:w="0" w:type="dxa"/>
            <w:left w:w="108" w:type="dxa"/>
            <w:bottom w:w="0" w:type="dxa"/>
            <w:right w:w="108" w:type="dxa"/>
          </w:tblCellMar>
        </w:tblPrEx>
        <w:trPr>
          <w:trHeight w:val="315" w:hRule="atLeast"/>
        </w:trPr>
        <w:tc>
          <w:tcPr>
            <w:tcW w:w="4423" w:type="dxa"/>
            <w:tcBorders>
              <w:top w:val="nil"/>
              <w:left w:val="single" w:color="auto" w:sz="4" w:space="0"/>
              <w:bottom w:val="single" w:color="auto" w:sz="4" w:space="0"/>
              <w:right w:val="single" w:color="auto" w:sz="4" w:space="0"/>
            </w:tcBorders>
            <w:shd w:val="clear" w:color="auto" w:fill="auto"/>
            <w:vAlign w:val="center"/>
          </w:tcPr>
          <w:p w14:paraId="69EC36D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Основные средства</w:t>
            </w:r>
          </w:p>
        </w:tc>
        <w:tc>
          <w:tcPr>
            <w:tcW w:w="816" w:type="dxa"/>
            <w:tcBorders>
              <w:top w:val="nil"/>
              <w:left w:val="nil"/>
              <w:bottom w:val="single" w:color="auto" w:sz="4" w:space="0"/>
              <w:right w:val="single" w:color="auto" w:sz="4" w:space="0"/>
            </w:tcBorders>
            <w:shd w:val="clear" w:color="auto" w:fill="auto"/>
            <w:vAlign w:val="center"/>
          </w:tcPr>
          <w:p w14:paraId="72881797">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48,4</w:t>
            </w:r>
          </w:p>
        </w:tc>
        <w:tc>
          <w:tcPr>
            <w:tcW w:w="816" w:type="dxa"/>
            <w:tcBorders>
              <w:top w:val="nil"/>
              <w:left w:val="nil"/>
              <w:bottom w:val="single" w:color="auto" w:sz="4" w:space="0"/>
              <w:right w:val="single" w:color="auto" w:sz="4" w:space="0"/>
            </w:tcBorders>
            <w:shd w:val="clear" w:color="auto" w:fill="auto"/>
            <w:vAlign w:val="center"/>
          </w:tcPr>
          <w:p w14:paraId="269327AA">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40,2</w:t>
            </w:r>
          </w:p>
        </w:tc>
        <w:tc>
          <w:tcPr>
            <w:tcW w:w="816" w:type="dxa"/>
            <w:tcBorders>
              <w:top w:val="nil"/>
              <w:left w:val="nil"/>
              <w:bottom w:val="single" w:color="auto" w:sz="4" w:space="0"/>
              <w:right w:val="single" w:color="auto" w:sz="4" w:space="0"/>
            </w:tcBorders>
            <w:shd w:val="clear" w:color="auto" w:fill="auto"/>
            <w:vAlign w:val="center"/>
          </w:tcPr>
          <w:p w14:paraId="310BF4AE">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56,4</w:t>
            </w:r>
          </w:p>
        </w:tc>
        <w:tc>
          <w:tcPr>
            <w:tcW w:w="1379" w:type="dxa"/>
            <w:tcBorders>
              <w:top w:val="nil"/>
              <w:left w:val="nil"/>
              <w:bottom w:val="single" w:color="auto" w:sz="4" w:space="0"/>
              <w:right w:val="single" w:color="auto" w:sz="4" w:space="0"/>
            </w:tcBorders>
            <w:shd w:val="clear" w:color="auto" w:fill="auto"/>
            <w:noWrap/>
            <w:vAlign w:val="center"/>
          </w:tcPr>
          <w:p w14:paraId="22DCDA8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p>
        </w:tc>
        <w:tc>
          <w:tcPr>
            <w:tcW w:w="1417" w:type="dxa"/>
            <w:tcBorders>
              <w:top w:val="nil"/>
              <w:left w:val="nil"/>
              <w:bottom w:val="single" w:color="auto" w:sz="4" w:space="0"/>
              <w:right w:val="single" w:color="auto" w:sz="4" w:space="0"/>
            </w:tcBorders>
            <w:shd w:val="clear" w:color="auto" w:fill="auto"/>
            <w:noWrap/>
            <w:vAlign w:val="center"/>
          </w:tcPr>
          <w:p w14:paraId="22682C9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16</w:t>
            </w:r>
          </w:p>
        </w:tc>
      </w:tr>
      <w:tr w14:paraId="3C6D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423" w:type="dxa"/>
            <w:shd w:val="clear" w:color="auto" w:fill="auto"/>
            <w:vAlign w:val="center"/>
          </w:tcPr>
          <w:p w14:paraId="7428F8B2">
            <w:pPr>
              <w:spacing w:after="0" w:line="240" w:lineRule="auto"/>
              <w:rPr>
                <w:rFonts w:ascii="Times New Roman" w:hAnsi="Times New Roman" w:eastAsia="Times New Roman" w:cs="Times New Roman"/>
                <w:sz w:val="24"/>
                <w:szCs w:val="24"/>
                <w:lang w:eastAsia="ru-RU"/>
              </w:rPr>
            </w:pPr>
            <w:r>
              <w:rPr>
                <w:rFonts w:ascii="Calibri" w:hAnsi="Calibri" w:eastAsia="Calibri" w:cs="Times New Roman"/>
              </w:rPr>
              <w:br w:type="page"/>
            </w:r>
            <w:r>
              <w:rPr>
                <w:rFonts w:ascii="Times New Roman" w:hAnsi="Times New Roman" w:eastAsia="Times New Roman" w:cs="Times New Roman"/>
                <w:sz w:val="24"/>
                <w:szCs w:val="24"/>
                <w:lang w:eastAsia="ru-RU"/>
              </w:rPr>
              <w:t>Вложения в долгосрочные активы</w:t>
            </w:r>
          </w:p>
        </w:tc>
        <w:tc>
          <w:tcPr>
            <w:tcW w:w="816" w:type="dxa"/>
            <w:shd w:val="clear" w:color="auto" w:fill="auto"/>
            <w:vAlign w:val="center"/>
          </w:tcPr>
          <w:p w14:paraId="03B9EE1D">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0,0</w:t>
            </w:r>
          </w:p>
        </w:tc>
        <w:tc>
          <w:tcPr>
            <w:tcW w:w="816" w:type="dxa"/>
            <w:shd w:val="clear" w:color="auto" w:fill="auto"/>
            <w:vAlign w:val="center"/>
          </w:tcPr>
          <w:p w14:paraId="7A79A039">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0,2</w:t>
            </w:r>
          </w:p>
        </w:tc>
        <w:tc>
          <w:tcPr>
            <w:tcW w:w="816" w:type="dxa"/>
            <w:shd w:val="clear" w:color="auto" w:fill="auto"/>
            <w:vAlign w:val="center"/>
          </w:tcPr>
          <w:p w14:paraId="367B3CDB">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3,0</w:t>
            </w:r>
          </w:p>
        </w:tc>
        <w:tc>
          <w:tcPr>
            <w:tcW w:w="1379" w:type="dxa"/>
            <w:shd w:val="clear" w:color="auto" w:fill="auto"/>
            <w:noWrap/>
            <w:vAlign w:val="center"/>
          </w:tcPr>
          <w:p w14:paraId="0093249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w:t>
            </w:r>
          </w:p>
        </w:tc>
        <w:tc>
          <w:tcPr>
            <w:tcW w:w="1417" w:type="dxa"/>
            <w:shd w:val="clear" w:color="auto" w:fill="auto"/>
            <w:noWrap/>
            <w:vAlign w:val="center"/>
          </w:tcPr>
          <w:p w14:paraId="5559AC0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p>
        </w:tc>
      </w:tr>
      <w:tr w14:paraId="4E43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423" w:type="dxa"/>
            <w:shd w:val="clear" w:color="auto" w:fill="auto"/>
            <w:vAlign w:val="center"/>
          </w:tcPr>
          <w:p w14:paraId="4310172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ИТОГО по разделу I</w:t>
            </w:r>
          </w:p>
        </w:tc>
        <w:tc>
          <w:tcPr>
            <w:tcW w:w="816" w:type="dxa"/>
            <w:shd w:val="clear" w:color="auto" w:fill="auto"/>
            <w:vAlign w:val="center"/>
          </w:tcPr>
          <w:p w14:paraId="79550E5C">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48,4</w:t>
            </w:r>
          </w:p>
        </w:tc>
        <w:tc>
          <w:tcPr>
            <w:tcW w:w="816" w:type="dxa"/>
            <w:shd w:val="clear" w:color="auto" w:fill="auto"/>
            <w:vAlign w:val="center"/>
          </w:tcPr>
          <w:p w14:paraId="4C83E50B">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40,4</w:t>
            </w:r>
          </w:p>
        </w:tc>
        <w:tc>
          <w:tcPr>
            <w:tcW w:w="816" w:type="dxa"/>
            <w:shd w:val="clear" w:color="auto" w:fill="auto"/>
            <w:vAlign w:val="center"/>
          </w:tcPr>
          <w:p w14:paraId="31ECEC40">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59,4</w:t>
            </w:r>
          </w:p>
        </w:tc>
        <w:tc>
          <w:tcPr>
            <w:tcW w:w="1379" w:type="dxa"/>
            <w:shd w:val="clear" w:color="auto" w:fill="auto"/>
            <w:noWrap/>
            <w:vAlign w:val="center"/>
          </w:tcPr>
          <w:p w14:paraId="00B8F5C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p>
        </w:tc>
        <w:tc>
          <w:tcPr>
            <w:tcW w:w="1417" w:type="dxa"/>
            <w:shd w:val="clear" w:color="auto" w:fill="auto"/>
            <w:noWrap/>
            <w:vAlign w:val="center"/>
          </w:tcPr>
          <w:p w14:paraId="7517BDC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19</w:t>
            </w:r>
          </w:p>
        </w:tc>
      </w:tr>
      <w:tr w14:paraId="3D62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4423" w:type="dxa"/>
            <w:shd w:val="clear" w:color="auto" w:fill="auto"/>
            <w:vAlign w:val="center"/>
          </w:tcPr>
          <w:p w14:paraId="7694B83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II. КРАТКОСРОЧНЫЕ АКТИВЫ</w:t>
            </w:r>
          </w:p>
        </w:tc>
        <w:tc>
          <w:tcPr>
            <w:tcW w:w="816" w:type="dxa"/>
            <w:shd w:val="clear" w:color="auto" w:fill="auto"/>
            <w:vAlign w:val="center"/>
          </w:tcPr>
          <w:p w14:paraId="54E49647">
            <w:pPr>
              <w:spacing w:after="0" w:line="240" w:lineRule="auto"/>
              <w:jc w:val="right"/>
              <w:rPr>
                <w:rFonts w:ascii="Times New Roman" w:hAnsi="Times New Roman" w:eastAsia="Times New Roman" w:cs="Times New Roman"/>
                <w:sz w:val="24"/>
                <w:szCs w:val="24"/>
                <w:lang w:eastAsia="ru-RU"/>
              </w:rPr>
            </w:pPr>
          </w:p>
        </w:tc>
        <w:tc>
          <w:tcPr>
            <w:tcW w:w="816" w:type="dxa"/>
            <w:shd w:val="clear" w:color="auto" w:fill="auto"/>
            <w:vAlign w:val="center"/>
          </w:tcPr>
          <w:p w14:paraId="3F9C79E5">
            <w:pPr>
              <w:spacing w:after="0" w:line="240" w:lineRule="auto"/>
              <w:jc w:val="right"/>
              <w:rPr>
                <w:rFonts w:ascii="Times New Roman" w:hAnsi="Times New Roman" w:eastAsia="Times New Roman" w:cs="Times New Roman"/>
                <w:sz w:val="24"/>
                <w:szCs w:val="24"/>
                <w:lang w:eastAsia="ru-RU"/>
              </w:rPr>
            </w:pPr>
          </w:p>
        </w:tc>
        <w:tc>
          <w:tcPr>
            <w:tcW w:w="816" w:type="dxa"/>
            <w:shd w:val="clear" w:color="auto" w:fill="auto"/>
            <w:vAlign w:val="center"/>
          </w:tcPr>
          <w:p w14:paraId="5DB09612">
            <w:pPr>
              <w:spacing w:after="0" w:line="240" w:lineRule="auto"/>
              <w:jc w:val="right"/>
              <w:rPr>
                <w:rFonts w:ascii="Times New Roman" w:hAnsi="Times New Roman" w:eastAsia="Times New Roman" w:cs="Times New Roman"/>
                <w:sz w:val="24"/>
                <w:szCs w:val="24"/>
                <w:lang w:eastAsia="ru-RU"/>
              </w:rPr>
            </w:pPr>
          </w:p>
        </w:tc>
        <w:tc>
          <w:tcPr>
            <w:tcW w:w="1379" w:type="dxa"/>
            <w:shd w:val="clear" w:color="auto" w:fill="auto"/>
            <w:noWrap/>
            <w:vAlign w:val="center"/>
          </w:tcPr>
          <w:p w14:paraId="02E634C3">
            <w:pPr>
              <w:spacing w:after="0" w:line="240" w:lineRule="auto"/>
              <w:jc w:val="center"/>
              <w:rPr>
                <w:rFonts w:ascii="Times New Roman" w:hAnsi="Times New Roman" w:eastAsia="Times New Roman" w:cs="Times New Roman"/>
                <w:sz w:val="24"/>
                <w:szCs w:val="24"/>
                <w:lang w:eastAsia="ru-RU"/>
              </w:rPr>
            </w:pPr>
          </w:p>
        </w:tc>
        <w:tc>
          <w:tcPr>
            <w:tcW w:w="1417" w:type="dxa"/>
            <w:shd w:val="clear" w:color="auto" w:fill="auto"/>
            <w:noWrap/>
            <w:vAlign w:val="center"/>
          </w:tcPr>
          <w:p w14:paraId="682C06D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14:paraId="12DC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423" w:type="dxa"/>
            <w:shd w:val="clear" w:color="auto" w:fill="auto"/>
            <w:vAlign w:val="center"/>
          </w:tcPr>
          <w:p w14:paraId="03922BA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Запасы</w:t>
            </w:r>
          </w:p>
        </w:tc>
        <w:tc>
          <w:tcPr>
            <w:tcW w:w="816" w:type="dxa"/>
            <w:shd w:val="clear" w:color="auto" w:fill="auto"/>
            <w:vAlign w:val="center"/>
          </w:tcPr>
          <w:p w14:paraId="19C30396">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3,3</w:t>
            </w:r>
          </w:p>
        </w:tc>
        <w:tc>
          <w:tcPr>
            <w:tcW w:w="816" w:type="dxa"/>
            <w:shd w:val="clear" w:color="auto" w:fill="auto"/>
            <w:vAlign w:val="center"/>
          </w:tcPr>
          <w:p w14:paraId="104765B5">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2,1</w:t>
            </w:r>
          </w:p>
        </w:tc>
        <w:tc>
          <w:tcPr>
            <w:tcW w:w="816" w:type="dxa"/>
            <w:shd w:val="clear" w:color="auto" w:fill="auto"/>
            <w:vAlign w:val="center"/>
          </w:tcPr>
          <w:p w14:paraId="6AC3D1CF">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1,6</w:t>
            </w:r>
          </w:p>
        </w:tc>
        <w:tc>
          <w:tcPr>
            <w:tcW w:w="1379" w:type="dxa"/>
            <w:shd w:val="clear" w:color="auto" w:fill="auto"/>
            <w:noWrap/>
            <w:vAlign w:val="center"/>
          </w:tcPr>
          <w:p w14:paraId="5A786EC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417" w:type="dxa"/>
            <w:shd w:val="clear" w:color="auto" w:fill="auto"/>
            <w:noWrap/>
            <w:vAlign w:val="center"/>
          </w:tcPr>
          <w:p w14:paraId="337D079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w:t>
            </w:r>
          </w:p>
        </w:tc>
      </w:tr>
      <w:tr w14:paraId="3A0BB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4423" w:type="dxa"/>
            <w:shd w:val="clear" w:color="auto" w:fill="auto"/>
            <w:vAlign w:val="center"/>
          </w:tcPr>
          <w:p w14:paraId="59F4784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 том числе:</w:t>
            </w:r>
          </w:p>
        </w:tc>
        <w:tc>
          <w:tcPr>
            <w:tcW w:w="816" w:type="dxa"/>
            <w:shd w:val="clear" w:color="auto" w:fill="auto"/>
            <w:vAlign w:val="center"/>
          </w:tcPr>
          <w:p w14:paraId="258F3FFE">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816" w:type="dxa"/>
            <w:shd w:val="clear" w:color="auto" w:fill="auto"/>
            <w:vAlign w:val="center"/>
          </w:tcPr>
          <w:p w14:paraId="52847800">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816" w:type="dxa"/>
            <w:shd w:val="clear" w:color="auto" w:fill="auto"/>
            <w:vAlign w:val="center"/>
          </w:tcPr>
          <w:p w14:paraId="70FB8F60">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1379" w:type="dxa"/>
            <w:shd w:val="clear" w:color="auto" w:fill="auto"/>
            <w:noWrap/>
            <w:vAlign w:val="center"/>
          </w:tcPr>
          <w:p w14:paraId="6ABDB20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c>
          <w:tcPr>
            <w:tcW w:w="1417" w:type="dxa"/>
            <w:shd w:val="clear" w:color="auto" w:fill="auto"/>
            <w:noWrap/>
            <w:vAlign w:val="center"/>
          </w:tcPr>
          <w:p w14:paraId="22E3D49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14:paraId="210D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4423" w:type="dxa"/>
            <w:shd w:val="clear" w:color="auto" w:fill="auto"/>
            <w:vAlign w:val="center"/>
          </w:tcPr>
          <w:p w14:paraId="4E5C44E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материалы</w:t>
            </w:r>
          </w:p>
        </w:tc>
        <w:tc>
          <w:tcPr>
            <w:tcW w:w="816" w:type="dxa"/>
            <w:shd w:val="clear" w:color="auto" w:fill="auto"/>
            <w:vAlign w:val="center"/>
          </w:tcPr>
          <w:p w14:paraId="3AF75F07">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3,3</w:t>
            </w:r>
          </w:p>
        </w:tc>
        <w:tc>
          <w:tcPr>
            <w:tcW w:w="816" w:type="dxa"/>
            <w:shd w:val="clear" w:color="auto" w:fill="auto"/>
            <w:vAlign w:val="center"/>
          </w:tcPr>
          <w:p w14:paraId="4BEF7C1B">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2,1</w:t>
            </w:r>
          </w:p>
        </w:tc>
        <w:tc>
          <w:tcPr>
            <w:tcW w:w="816" w:type="dxa"/>
            <w:shd w:val="clear" w:color="auto" w:fill="auto"/>
            <w:vAlign w:val="center"/>
          </w:tcPr>
          <w:p w14:paraId="6E387230">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1,6</w:t>
            </w:r>
          </w:p>
        </w:tc>
        <w:tc>
          <w:tcPr>
            <w:tcW w:w="1379" w:type="dxa"/>
            <w:shd w:val="clear" w:color="auto" w:fill="auto"/>
            <w:noWrap/>
            <w:vAlign w:val="center"/>
          </w:tcPr>
          <w:p w14:paraId="0895B35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417" w:type="dxa"/>
            <w:shd w:val="clear" w:color="auto" w:fill="auto"/>
            <w:noWrap/>
            <w:vAlign w:val="center"/>
          </w:tcPr>
          <w:p w14:paraId="0E4EF8F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w:t>
            </w:r>
          </w:p>
        </w:tc>
      </w:tr>
      <w:tr w14:paraId="4A56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 w:hRule="atLeast"/>
        </w:trPr>
        <w:tc>
          <w:tcPr>
            <w:tcW w:w="4423" w:type="dxa"/>
            <w:shd w:val="clear" w:color="auto" w:fill="auto"/>
            <w:vAlign w:val="center"/>
          </w:tcPr>
          <w:p w14:paraId="18AD567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Расходы будущих периодов </w:t>
            </w:r>
          </w:p>
        </w:tc>
        <w:tc>
          <w:tcPr>
            <w:tcW w:w="816" w:type="dxa"/>
            <w:shd w:val="clear" w:color="auto" w:fill="auto"/>
            <w:vAlign w:val="center"/>
          </w:tcPr>
          <w:p w14:paraId="39FFCCA6">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w:t>
            </w:r>
          </w:p>
        </w:tc>
        <w:tc>
          <w:tcPr>
            <w:tcW w:w="816" w:type="dxa"/>
            <w:shd w:val="clear" w:color="auto" w:fill="auto"/>
            <w:vAlign w:val="center"/>
          </w:tcPr>
          <w:p w14:paraId="6832E66A">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0,6</w:t>
            </w:r>
          </w:p>
        </w:tc>
        <w:tc>
          <w:tcPr>
            <w:tcW w:w="816" w:type="dxa"/>
            <w:shd w:val="clear" w:color="auto" w:fill="auto"/>
            <w:vAlign w:val="center"/>
          </w:tcPr>
          <w:p w14:paraId="241893B5">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0,4</w:t>
            </w:r>
          </w:p>
        </w:tc>
        <w:tc>
          <w:tcPr>
            <w:tcW w:w="1379" w:type="dxa"/>
            <w:shd w:val="clear" w:color="auto" w:fill="auto"/>
            <w:noWrap/>
            <w:vAlign w:val="center"/>
          </w:tcPr>
          <w:p w14:paraId="4513DD8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w:t>
            </w:r>
          </w:p>
        </w:tc>
        <w:tc>
          <w:tcPr>
            <w:tcW w:w="1417" w:type="dxa"/>
            <w:shd w:val="clear" w:color="auto" w:fill="auto"/>
            <w:noWrap/>
            <w:vAlign w:val="center"/>
          </w:tcPr>
          <w:p w14:paraId="1E074D4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w:t>
            </w:r>
          </w:p>
        </w:tc>
      </w:tr>
      <w:tr w14:paraId="67CB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423" w:type="dxa"/>
            <w:shd w:val="clear" w:color="auto" w:fill="auto"/>
            <w:vAlign w:val="center"/>
          </w:tcPr>
          <w:p w14:paraId="5D239A0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Налог на добавленную стоимость по приобретенным товарам, работам, услугам</w:t>
            </w:r>
          </w:p>
        </w:tc>
        <w:tc>
          <w:tcPr>
            <w:tcW w:w="816" w:type="dxa"/>
            <w:shd w:val="clear" w:color="auto" w:fill="auto"/>
            <w:vAlign w:val="center"/>
          </w:tcPr>
          <w:p w14:paraId="1CA54C63">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1,7</w:t>
            </w:r>
          </w:p>
        </w:tc>
        <w:tc>
          <w:tcPr>
            <w:tcW w:w="816" w:type="dxa"/>
            <w:shd w:val="clear" w:color="auto" w:fill="auto"/>
            <w:vAlign w:val="center"/>
          </w:tcPr>
          <w:p w14:paraId="061421C6">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0,5</w:t>
            </w:r>
          </w:p>
        </w:tc>
        <w:tc>
          <w:tcPr>
            <w:tcW w:w="816" w:type="dxa"/>
            <w:shd w:val="clear" w:color="auto" w:fill="auto"/>
            <w:vAlign w:val="center"/>
          </w:tcPr>
          <w:p w14:paraId="2C475EEE">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w:t>
            </w:r>
          </w:p>
        </w:tc>
        <w:tc>
          <w:tcPr>
            <w:tcW w:w="1379" w:type="dxa"/>
            <w:shd w:val="clear" w:color="auto" w:fill="auto"/>
            <w:noWrap/>
            <w:vAlign w:val="center"/>
          </w:tcPr>
          <w:p w14:paraId="0EB63A1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417" w:type="dxa"/>
            <w:shd w:val="clear" w:color="auto" w:fill="auto"/>
            <w:noWrap/>
            <w:vAlign w:val="center"/>
          </w:tcPr>
          <w:p w14:paraId="7FB66C5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r>
      <w:tr w14:paraId="287A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423" w:type="dxa"/>
            <w:shd w:val="clear" w:color="auto" w:fill="auto"/>
            <w:vAlign w:val="center"/>
          </w:tcPr>
          <w:p w14:paraId="364ACE6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Краткосрочная дебиторская задолженность</w:t>
            </w:r>
          </w:p>
        </w:tc>
        <w:tc>
          <w:tcPr>
            <w:tcW w:w="816" w:type="dxa"/>
            <w:shd w:val="clear" w:color="auto" w:fill="auto"/>
            <w:vAlign w:val="center"/>
          </w:tcPr>
          <w:p w14:paraId="589268C6">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44,1</w:t>
            </w:r>
          </w:p>
        </w:tc>
        <w:tc>
          <w:tcPr>
            <w:tcW w:w="816" w:type="dxa"/>
            <w:shd w:val="clear" w:color="auto" w:fill="auto"/>
            <w:vAlign w:val="center"/>
          </w:tcPr>
          <w:p w14:paraId="6D4C683D">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56,3</w:t>
            </w:r>
          </w:p>
        </w:tc>
        <w:tc>
          <w:tcPr>
            <w:tcW w:w="816" w:type="dxa"/>
            <w:shd w:val="clear" w:color="auto" w:fill="auto"/>
            <w:vAlign w:val="center"/>
          </w:tcPr>
          <w:p w14:paraId="752807DF">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36,4</w:t>
            </w:r>
          </w:p>
        </w:tc>
        <w:tc>
          <w:tcPr>
            <w:tcW w:w="1379" w:type="dxa"/>
            <w:shd w:val="clear" w:color="auto" w:fill="auto"/>
            <w:noWrap/>
            <w:vAlign w:val="center"/>
          </w:tcPr>
          <w:p w14:paraId="353E698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w:t>
            </w:r>
          </w:p>
        </w:tc>
        <w:tc>
          <w:tcPr>
            <w:tcW w:w="1417" w:type="dxa"/>
            <w:shd w:val="clear" w:color="auto" w:fill="auto"/>
            <w:noWrap/>
            <w:vAlign w:val="center"/>
          </w:tcPr>
          <w:p w14:paraId="6D18FB2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w:t>
            </w:r>
          </w:p>
        </w:tc>
      </w:tr>
      <w:tr w14:paraId="4C30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4423" w:type="dxa"/>
            <w:shd w:val="clear" w:color="auto" w:fill="auto"/>
            <w:vAlign w:val="center"/>
          </w:tcPr>
          <w:p w14:paraId="4693E3B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Денежные средства и их эквиваленты</w:t>
            </w:r>
          </w:p>
        </w:tc>
        <w:tc>
          <w:tcPr>
            <w:tcW w:w="816" w:type="dxa"/>
            <w:shd w:val="clear" w:color="auto" w:fill="auto"/>
            <w:vAlign w:val="center"/>
          </w:tcPr>
          <w:p w14:paraId="203C4333">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w:t>
            </w:r>
          </w:p>
        </w:tc>
        <w:tc>
          <w:tcPr>
            <w:tcW w:w="816" w:type="dxa"/>
            <w:shd w:val="clear" w:color="auto" w:fill="auto"/>
            <w:vAlign w:val="center"/>
          </w:tcPr>
          <w:p w14:paraId="51BC4038">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0,1</w:t>
            </w:r>
          </w:p>
        </w:tc>
        <w:tc>
          <w:tcPr>
            <w:tcW w:w="816" w:type="dxa"/>
            <w:shd w:val="clear" w:color="auto" w:fill="auto"/>
            <w:vAlign w:val="center"/>
          </w:tcPr>
          <w:p w14:paraId="4F743169">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0,3</w:t>
            </w:r>
          </w:p>
        </w:tc>
        <w:tc>
          <w:tcPr>
            <w:tcW w:w="1379" w:type="dxa"/>
            <w:shd w:val="clear" w:color="auto" w:fill="auto"/>
            <w:noWrap/>
            <w:vAlign w:val="center"/>
          </w:tcPr>
          <w:p w14:paraId="370F0D2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417" w:type="dxa"/>
            <w:shd w:val="clear" w:color="auto" w:fill="auto"/>
            <w:noWrap/>
            <w:vAlign w:val="center"/>
          </w:tcPr>
          <w:p w14:paraId="3DF7CA7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w:t>
            </w:r>
          </w:p>
        </w:tc>
      </w:tr>
      <w:tr w14:paraId="54348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423" w:type="dxa"/>
            <w:shd w:val="clear" w:color="auto" w:fill="auto"/>
            <w:vAlign w:val="center"/>
          </w:tcPr>
          <w:p w14:paraId="30C94FB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ИТОГО по разделу II</w:t>
            </w:r>
          </w:p>
        </w:tc>
        <w:tc>
          <w:tcPr>
            <w:tcW w:w="816" w:type="dxa"/>
            <w:shd w:val="clear" w:color="auto" w:fill="auto"/>
            <w:vAlign w:val="center"/>
          </w:tcPr>
          <w:p w14:paraId="1AF1E31A">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51,6</w:t>
            </w:r>
          </w:p>
        </w:tc>
        <w:tc>
          <w:tcPr>
            <w:tcW w:w="816" w:type="dxa"/>
            <w:shd w:val="clear" w:color="auto" w:fill="auto"/>
            <w:vAlign w:val="center"/>
          </w:tcPr>
          <w:p w14:paraId="0D33BEC6">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59,6</w:t>
            </w:r>
          </w:p>
        </w:tc>
        <w:tc>
          <w:tcPr>
            <w:tcW w:w="816" w:type="dxa"/>
            <w:shd w:val="clear" w:color="auto" w:fill="auto"/>
            <w:vAlign w:val="center"/>
          </w:tcPr>
          <w:p w14:paraId="0AE51380">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40,6</w:t>
            </w:r>
          </w:p>
        </w:tc>
        <w:tc>
          <w:tcPr>
            <w:tcW w:w="1379" w:type="dxa"/>
            <w:shd w:val="clear" w:color="auto" w:fill="auto"/>
            <w:noWrap/>
            <w:vAlign w:val="center"/>
          </w:tcPr>
          <w:p w14:paraId="78CFEA8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p>
        </w:tc>
        <w:tc>
          <w:tcPr>
            <w:tcW w:w="1417" w:type="dxa"/>
            <w:shd w:val="clear" w:color="auto" w:fill="auto"/>
            <w:noWrap/>
            <w:vAlign w:val="center"/>
          </w:tcPr>
          <w:p w14:paraId="5CCCA30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-19</w:t>
            </w:r>
          </w:p>
        </w:tc>
      </w:tr>
      <w:tr w14:paraId="2F6B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423" w:type="dxa"/>
            <w:shd w:val="clear" w:color="auto" w:fill="auto"/>
            <w:vAlign w:val="center"/>
          </w:tcPr>
          <w:p w14:paraId="6FE06EA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БАЛАНС</w:t>
            </w:r>
          </w:p>
        </w:tc>
        <w:tc>
          <w:tcPr>
            <w:tcW w:w="816" w:type="dxa"/>
            <w:shd w:val="clear" w:color="auto" w:fill="auto"/>
            <w:vAlign w:val="center"/>
          </w:tcPr>
          <w:p w14:paraId="5D407059">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100,0</w:t>
            </w:r>
          </w:p>
        </w:tc>
        <w:tc>
          <w:tcPr>
            <w:tcW w:w="816" w:type="dxa"/>
            <w:shd w:val="clear" w:color="auto" w:fill="auto"/>
            <w:vAlign w:val="center"/>
          </w:tcPr>
          <w:p w14:paraId="084CFD85">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100,0</w:t>
            </w:r>
          </w:p>
        </w:tc>
        <w:tc>
          <w:tcPr>
            <w:tcW w:w="816" w:type="dxa"/>
            <w:shd w:val="clear" w:color="auto" w:fill="auto"/>
            <w:vAlign w:val="center"/>
          </w:tcPr>
          <w:p w14:paraId="1D1567B5">
            <w:pPr>
              <w:spacing w:after="0" w:line="240" w:lineRule="auto"/>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100,0</w:t>
            </w:r>
          </w:p>
        </w:tc>
        <w:tc>
          <w:tcPr>
            <w:tcW w:w="1379" w:type="dxa"/>
            <w:shd w:val="clear" w:color="auto" w:fill="auto"/>
            <w:noWrap/>
            <w:vAlign w:val="center"/>
          </w:tcPr>
          <w:p w14:paraId="508B866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w:t>
            </w:r>
          </w:p>
        </w:tc>
        <w:tc>
          <w:tcPr>
            <w:tcW w:w="1417" w:type="dxa"/>
            <w:shd w:val="clear" w:color="auto" w:fill="auto"/>
            <w:noWrap/>
            <w:vAlign w:val="center"/>
          </w:tcPr>
          <w:p w14:paraId="08CE22F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w:t>
            </w:r>
          </w:p>
        </w:tc>
      </w:tr>
    </w:tbl>
    <w:p w14:paraId="33D1813A">
      <w:pPr>
        <w:spacing w:after="0" w:line="240" w:lineRule="auto"/>
        <w:rPr>
          <w:rFonts w:ascii="Times New Roman" w:hAnsi="Times New Roman" w:eastAsia="Times New Roman" w:cs="Times New Roman"/>
          <w:bCs/>
          <w:sz w:val="24"/>
          <w:szCs w:val="26"/>
          <w:lang w:eastAsia="ru-RU"/>
        </w:rPr>
      </w:pPr>
      <w:r>
        <w:rPr>
          <w:rFonts w:ascii="Times New Roman" w:hAnsi="Times New Roman" w:eastAsia="Calibri" w:cs="Times New Roman"/>
          <w:snapToGrid w:val="0"/>
          <w:sz w:val="24"/>
          <w:szCs w:val="26"/>
        </w:rPr>
        <w:t xml:space="preserve">  Примечание - Источник: </w:t>
      </w:r>
      <w:r>
        <w:rPr>
          <w:rFonts w:ascii="Times New Roman" w:hAnsi="Times New Roman" w:eastAsia="Calibri" w:cs="Times New Roman"/>
          <w:bCs/>
          <w:snapToGrid w:val="0"/>
          <w:sz w:val="24"/>
          <w:szCs w:val="26"/>
        </w:rPr>
        <w:t xml:space="preserve"> собственная разработка автора на основании приложений </w:t>
      </w:r>
      <w:r>
        <w:rPr>
          <w:rFonts w:ascii="Times New Roman" w:hAnsi="Times New Roman" w:eastAsia="Times New Roman" w:cs="Times New Roman"/>
          <w:bCs/>
          <w:sz w:val="24"/>
          <w:szCs w:val="26"/>
          <w:lang w:eastAsia="ru-RU"/>
        </w:rPr>
        <w:t>В-Г</w:t>
      </w:r>
    </w:p>
    <w:p w14:paraId="598F6332">
      <w:pPr>
        <w:spacing w:after="0" w:line="240" w:lineRule="auto"/>
        <w:ind w:firstLine="709"/>
        <w:jc w:val="both"/>
        <w:rPr>
          <w:rFonts w:ascii="Times New Roman" w:hAnsi="Times New Roman" w:eastAsia="Calibri" w:cs="Times New Roman"/>
          <w:sz w:val="28"/>
          <w:szCs w:val="28"/>
        </w:rPr>
      </w:pPr>
    </w:p>
    <w:p w14:paraId="2F4E6687">
      <w:pPr>
        <w:spacing w:after="0" w:line="360" w:lineRule="exact"/>
        <w:ind w:firstLine="720"/>
        <w:jc w:val="both"/>
        <w:rPr>
          <w:rFonts w:ascii="Times New Roman" w:hAnsi="Times New Roman" w:eastAsia="Calibri" w:cs="Times New Roman"/>
          <w:sz w:val="28"/>
          <w:szCs w:val="28"/>
        </w:rPr>
      </w:pPr>
      <w:r>
        <w:rPr>
          <w:rFonts w:ascii="Times New Roman" w:hAnsi="Times New Roman" w:eastAsia="Calibri" w:cs="Times New Roman"/>
          <w:sz w:val="28"/>
          <w:szCs w:val="28"/>
          <w:lang w:val="be-BY"/>
        </w:rPr>
        <w:t xml:space="preserve">Структура активов </w:t>
      </w:r>
      <w:r>
        <w:rPr>
          <w:rFonts w:ascii="Times New Roman" w:hAnsi="Times New Roman" w:eastAsia="Calibri" w:cs="Times New Roman"/>
          <w:sz w:val="28"/>
          <w:szCs w:val="28"/>
        </w:rPr>
        <w:t>ЧТУП «ДинадСтрой»</w:t>
      </w:r>
      <w:r>
        <w:rPr>
          <w:rFonts w:ascii="Times New Roman" w:hAnsi="Times New Roman" w:eastAsia="Calibri" w:cs="Times New Roman"/>
          <w:sz w:val="28"/>
          <w:szCs w:val="28"/>
          <w:lang w:val="be-BY"/>
        </w:rPr>
        <w:t xml:space="preserve"> в 2023 г. изменилась: удельный вес долгосрочных активов </w:t>
      </w:r>
      <w:r>
        <w:rPr>
          <w:rFonts w:ascii="Times New Roman" w:hAnsi="Times New Roman" w:eastAsia="Calibri" w:cs="Times New Roman"/>
          <w:sz w:val="28"/>
          <w:szCs w:val="28"/>
        </w:rPr>
        <w:t xml:space="preserve">вырос </w:t>
      </w:r>
      <w:r>
        <w:rPr>
          <w:rFonts w:ascii="Times New Roman" w:hAnsi="Times New Roman" w:eastAsia="Calibri" w:cs="Times New Roman"/>
          <w:sz w:val="28"/>
          <w:szCs w:val="28"/>
          <w:lang w:val="be-BY"/>
        </w:rPr>
        <w:t xml:space="preserve">на </w:t>
      </w:r>
      <w:r>
        <w:rPr>
          <w:rFonts w:ascii="Times New Roman" w:hAnsi="Times New Roman" w:eastAsia="Calibri" w:cs="Times New Roman"/>
          <w:sz w:val="28"/>
          <w:szCs w:val="28"/>
        </w:rPr>
        <w:t>19</w:t>
      </w:r>
      <w:r>
        <w:rPr>
          <w:rFonts w:ascii="Times New Roman" w:hAnsi="Times New Roman" w:eastAsia="Calibri" w:cs="Times New Roman"/>
          <w:sz w:val="28"/>
          <w:szCs w:val="28"/>
          <w:lang w:val="be-BY"/>
        </w:rPr>
        <w:t xml:space="preserve">% до уровня </w:t>
      </w:r>
      <w:r>
        <w:rPr>
          <w:rFonts w:ascii="Times New Roman" w:hAnsi="Times New Roman" w:eastAsia="Calibri" w:cs="Times New Roman"/>
          <w:sz w:val="28"/>
          <w:szCs w:val="28"/>
        </w:rPr>
        <w:t>59,4</w:t>
      </w:r>
      <w:r>
        <w:rPr>
          <w:rFonts w:ascii="Times New Roman" w:hAnsi="Times New Roman" w:eastAsia="Calibri" w:cs="Times New Roman"/>
          <w:sz w:val="28"/>
          <w:szCs w:val="28"/>
          <w:lang w:val="be-BY"/>
        </w:rPr>
        <w:t xml:space="preserve">%. Удельный вес краткосрочных активов в 2023 г. составил </w:t>
      </w:r>
      <w:r>
        <w:rPr>
          <w:rFonts w:ascii="Times New Roman" w:hAnsi="Times New Roman" w:eastAsia="Calibri" w:cs="Times New Roman"/>
          <w:sz w:val="28"/>
          <w:szCs w:val="28"/>
        </w:rPr>
        <w:t>40,6</w:t>
      </w:r>
      <w:r>
        <w:rPr>
          <w:rFonts w:ascii="Times New Roman" w:hAnsi="Times New Roman" w:eastAsia="Calibri" w:cs="Times New Roman"/>
          <w:sz w:val="28"/>
          <w:szCs w:val="28"/>
          <w:lang w:val="be-BY"/>
        </w:rPr>
        <w:t xml:space="preserve">%, </w:t>
      </w:r>
      <w:r>
        <w:rPr>
          <w:rFonts w:ascii="Times New Roman" w:hAnsi="Times New Roman" w:eastAsia="Calibri" w:cs="Times New Roman"/>
          <w:sz w:val="28"/>
          <w:szCs w:val="28"/>
        </w:rPr>
        <w:t xml:space="preserve">снизившись </w:t>
      </w:r>
      <w:r>
        <w:rPr>
          <w:rFonts w:ascii="Times New Roman" w:hAnsi="Times New Roman" w:eastAsia="Calibri" w:cs="Times New Roman"/>
          <w:sz w:val="28"/>
          <w:szCs w:val="28"/>
          <w:lang w:val="be-BY"/>
        </w:rPr>
        <w:t xml:space="preserve">на </w:t>
      </w:r>
      <w:r>
        <w:rPr>
          <w:rFonts w:ascii="Times New Roman" w:hAnsi="Times New Roman" w:eastAsia="Calibri" w:cs="Times New Roman"/>
          <w:sz w:val="28"/>
          <w:szCs w:val="28"/>
        </w:rPr>
        <w:t>19,0</w:t>
      </w:r>
      <w:r>
        <w:rPr>
          <w:rFonts w:ascii="Times New Roman" w:hAnsi="Times New Roman" w:eastAsia="Calibri" w:cs="Times New Roman"/>
          <w:sz w:val="28"/>
          <w:szCs w:val="28"/>
          <w:lang w:val="be-BY"/>
        </w:rPr>
        <w:t xml:space="preserve">%. Незначительные структурные сдвиги произошли в также составе долгосрочных и краткосрочных активов.  </w:t>
      </w:r>
      <w:r>
        <w:rPr>
          <w:rFonts w:ascii="Times New Roman" w:hAnsi="Times New Roman" w:eastAsia="Calibri" w:cs="Times New Roman"/>
          <w:sz w:val="28"/>
          <w:szCs w:val="28"/>
        </w:rPr>
        <w:t xml:space="preserve">Снижение удельного веса краткосрочной дебиторской задолженности на 20% в целом положительный момент в работе компании, который свидетельствует о качественной работе с дебиторами. Однако само по себе наличие дебиторской задолженности не является положительным моментом и не позволяет организации полностью использовать свои денежные средства. </w:t>
      </w:r>
    </w:p>
    <w:p w14:paraId="3DAEA1E2">
      <w:pPr>
        <w:spacing w:after="0" w:line="360" w:lineRule="exact"/>
        <w:ind w:firstLine="720"/>
        <w:jc w:val="both"/>
        <w:rPr>
          <w:rFonts w:ascii="Times New Roman" w:hAnsi="Times New Roman" w:eastAsia="Calibri" w:cs="Times New Roman"/>
          <w:sz w:val="28"/>
          <w:szCs w:val="28"/>
          <w:lang w:val="be-BY"/>
        </w:rPr>
      </w:pPr>
      <w:r>
        <w:rPr>
          <w:rFonts w:ascii="Times New Roman" w:hAnsi="Times New Roman" w:eastAsia="Calibri" w:cs="Times New Roman"/>
          <w:sz w:val="28"/>
          <w:szCs w:val="28"/>
          <w:lang w:val="be-BY"/>
        </w:rPr>
        <w:t>Наряду с анализом имущества предприятия важное значение имеет исследование динамики и структуры источников формирования ресурсов организации.</w:t>
      </w:r>
    </w:p>
    <w:p w14:paraId="2005150E">
      <w:pPr>
        <w:spacing w:after="0" w:line="360" w:lineRule="exact"/>
        <w:ind w:firstLine="720"/>
        <w:jc w:val="both"/>
        <w:rPr>
          <w:rFonts w:ascii="Times New Roman" w:hAnsi="Times New Roman" w:eastAsia="Calibri" w:cs="Times New Roman"/>
          <w:sz w:val="28"/>
          <w:szCs w:val="28"/>
        </w:rPr>
      </w:pPr>
      <w:r>
        <w:rPr>
          <w:rFonts w:ascii="Times New Roman" w:hAnsi="Times New Roman" w:eastAsia="Calibri" w:cs="Times New Roman"/>
          <w:sz w:val="28"/>
          <w:szCs w:val="28"/>
          <w:lang w:val="be-BY"/>
        </w:rPr>
        <w:t xml:space="preserve">Поступление, приобретение, создание имущества организации осуществляется за счет собственных и заемных средств представлены в таблице 1.9. Анализ пассива организации показал, что размер собственного капитала предприятия в 2023 г. составил </w:t>
      </w:r>
      <w:r>
        <w:rPr>
          <w:rFonts w:ascii="Times New Roman" w:hAnsi="Times New Roman" w:eastAsia="Calibri" w:cs="Times New Roman"/>
          <w:sz w:val="28"/>
          <w:szCs w:val="28"/>
        </w:rPr>
        <w:t>384</w:t>
      </w:r>
      <w:r>
        <w:rPr>
          <w:rFonts w:ascii="Times New Roman" w:hAnsi="Times New Roman" w:eastAsia="Calibri" w:cs="Times New Roman"/>
          <w:sz w:val="28"/>
          <w:szCs w:val="28"/>
          <w:lang w:val="be-BY"/>
        </w:rPr>
        <w:t xml:space="preserve"> тыс.руб. и вырос по сравнению с 2022 г. на </w:t>
      </w:r>
      <w:r>
        <w:rPr>
          <w:rFonts w:ascii="Times New Roman" w:hAnsi="Times New Roman" w:eastAsia="Calibri" w:cs="Times New Roman"/>
          <w:sz w:val="28"/>
          <w:szCs w:val="28"/>
        </w:rPr>
        <w:t>80</w:t>
      </w:r>
      <w:r>
        <w:rPr>
          <w:rFonts w:ascii="Times New Roman" w:hAnsi="Times New Roman" w:eastAsia="Calibri" w:cs="Times New Roman"/>
          <w:sz w:val="28"/>
          <w:szCs w:val="28"/>
          <w:lang w:val="be-BY"/>
        </w:rPr>
        <w:t xml:space="preserve">тыс.руб. </w:t>
      </w:r>
      <w:r>
        <w:rPr>
          <w:rFonts w:ascii="Times New Roman" w:hAnsi="Times New Roman" w:eastAsia="Calibri" w:cs="Times New Roman"/>
          <w:bCs/>
          <w:sz w:val="28"/>
          <w:szCs w:val="28"/>
          <w:lang w:val="be-BY"/>
        </w:rPr>
        <w:t>С</w:t>
      </w:r>
      <w:r>
        <w:rPr>
          <w:rFonts w:ascii="Times New Roman" w:hAnsi="Times New Roman" w:eastAsia="Calibri" w:cs="Times New Roman"/>
          <w:sz w:val="28"/>
          <w:szCs w:val="28"/>
          <w:lang w:val="be-BY"/>
        </w:rPr>
        <w:t xml:space="preserve">умма нераспределенной прибыли вырослана </w:t>
      </w:r>
      <w:r>
        <w:rPr>
          <w:rFonts w:ascii="Times New Roman" w:hAnsi="Times New Roman" w:eastAsia="Calibri" w:cs="Times New Roman"/>
          <w:sz w:val="28"/>
          <w:szCs w:val="28"/>
        </w:rPr>
        <w:t xml:space="preserve">80 </w:t>
      </w:r>
      <w:r>
        <w:rPr>
          <w:rFonts w:ascii="Times New Roman" w:hAnsi="Times New Roman" w:eastAsia="Calibri" w:cs="Times New Roman"/>
          <w:sz w:val="28"/>
          <w:szCs w:val="28"/>
          <w:lang w:val="be-BY"/>
        </w:rPr>
        <w:t xml:space="preserve">тыс.руб. В 2023 г. по сравнению с 2022 г. </w:t>
      </w:r>
      <w:r>
        <w:rPr>
          <w:rFonts w:ascii="Times New Roman" w:hAnsi="Times New Roman" w:eastAsia="Calibri" w:cs="Times New Roman"/>
          <w:sz w:val="28"/>
          <w:szCs w:val="28"/>
        </w:rPr>
        <w:t xml:space="preserve">снизилась </w:t>
      </w:r>
      <w:r>
        <w:rPr>
          <w:rFonts w:ascii="Times New Roman" w:hAnsi="Times New Roman" w:eastAsia="Calibri" w:cs="Times New Roman"/>
          <w:sz w:val="28"/>
          <w:szCs w:val="28"/>
          <w:lang w:val="be-BY"/>
        </w:rPr>
        <w:t xml:space="preserve">задолженность по долгосрочным обязательствам на </w:t>
      </w:r>
      <w:r>
        <w:rPr>
          <w:rFonts w:ascii="Times New Roman" w:hAnsi="Times New Roman" w:eastAsia="Calibri" w:cs="Times New Roman"/>
          <w:sz w:val="28"/>
          <w:szCs w:val="28"/>
        </w:rPr>
        <w:t xml:space="preserve">302 </w:t>
      </w:r>
      <w:r>
        <w:rPr>
          <w:rFonts w:ascii="Times New Roman" w:hAnsi="Times New Roman" w:eastAsia="Calibri" w:cs="Times New Roman"/>
          <w:sz w:val="28"/>
          <w:szCs w:val="28"/>
          <w:lang w:val="be-BY"/>
        </w:rPr>
        <w:t xml:space="preserve">тыс.руб. </w:t>
      </w:r>
      <w:r>
        <w:rPr>
          <w:rFonts w:ascii="Times New Roman" w:hAnsi="Times New Roman" w:eastAsia="Calibri" w:cs="Times New Roman"/>
          <w:sz w:val="28"/>
          <w:szCs w:val="28"/>
        </w:rPr>
        <w:t>Долгосрочные кредиты и займы в 2023 г. составили 1592 тыс.руб. За счет данных кредитных ресурсов производится обновление техники и оборудования.</w:t>
      </w:r>
    </w:p>
    <w:p w14:paraId="3399CF97">
      <w:pPr>
        <w:spacing w:after="0" w:line="240" w:lineRule="auto"/>
        <w:jc w:val="both"/>
        <w:rPr>
          <w:rFonts w:ascii="Times New Roman" w:hAnsi="Times New Roman" w:eastAsia="Calibri" w:cs="Times New Roman"/>
          <w:b/>
          <w:bCs/>
          <w:sz w:val="24"/>
          <w:szCs w:val="24"/>
        </w:rPr>
      </w:pPr>
      <w:r>
        <w:rPr>
          <w:rFonts w:ascii="Times New Roman" w:hAnsi="Times New Roman" w:eastAsia="Calibri" w:cs="Times New Roman"/>
          <w:b/>
          <w:bCs/>
          <w:sz w:val="24"/>
          <w:szCs w:val="24"/>
          <w:lang w:val="be-BY"/>
        </w:rPr>
        <w:t xml:space="preserve">Таблица 1.9 </w:t>
      </w:r>
      <w:r>
        <w:rPr>
          <w:rFonts w:ascii="Times New Roman" w:hAnsi="Times New Roman" w:eastAsia="Calibri" w:cs="Times New Roman"/>
          <w:b/>
          <w:bCs/>
          <w:sz w:val="24"/>
          <w:szCs w:val="24"/>
        </w:rPr>
        <w:t>–</w:t>
      </w:r>
      <w:r>
        <w:rPr>
          <w:rFonts w:ascii="Times New Roman" w:hAnsi="Times New Roman" w:eastAsia="Calibri" w:cs="Times New Roman"/>
          <w:b/>
          <w:bCs/>
          <w:sz w:val="24"/>
          <w:szCs w:val="24"/>
          <w:lang w:val="be-BY"/>
        </w:rPr>
        <w:t xml:space="preserve"> Анализ динамики и состава пассива баланса </w:t>
      </w:r>
      <w:r>
        <w:rPr>
          <w:rFonts w:ascii="Times New Roman" w:hAnsi="Times New Roman" w:eastAsia="Calibri" w:cs="Times New Roman"/>
          <w:b/>
          <w:bCs/>
          <w:sz w:val="24"/>
          <w:szCs w:val="24"/>
        </w:rPr>
        <w:t>ЧТУП «ДинадСтрой»</w:t>
      </w:r>
    </w:p>
    <w:tbl>
      <w:tblPr>
        <w:tblStyle w:val="6"/>
        <w:tblW w:w="9716" w:type="dxa"/>
        <w:tblInd w:w="-5" w:type="dxa"/>
        <w:tblLayout w:type="autofit"/>
        <w:tblCellMar>
          <w:top w:w="0" w:type="dxa"/>
          <w:left w:w="108" w:type="dxa"/>
          <w:bottom w:w="0" w:type="dxa"/>
          <w:right w:w="108" w:type="dxa"/>
        </w:tblCellMar>
      </w:tblPr>
      <w:tblGrid>
        <w:gridCol w:w="3584"/>
        <w:gridCol w:w="816"/>
        <w:gridCol w:w="816"/>
        <w:gridCol w:w="816"/>
        <w:gridCol w:w="1842"/>
        <w:gridCol w:w="1842"/>
      </w:tblGrid>
      <w:tr w14:paraId="60F3F9B3">
        <w:tblPrEx>
          <w:tblCellMar>
            <w:top w:w="0" w:type="dxa"/>
            <w:left w:w="108" w:type="dxa"/>
            <w:bottom w:w="0" w:type="dxa"/>
            <w:right w:w="108" w:type="dxa"/>
          </w:tblCellMar>
        </w:tblPrEx>
        <w:trPr>
          <w:trHeight w:val="132" w:hRule="atLeast"/>
        </w:trPr>
        <w:tc>
          <w:tcPr>
            <w:tcW w:w="3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EC382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ПАССИВ</w:t>
            </w:r>
          </w:p>
        </w:tc>
        <w:tc>
          <w:tcPr>
            <w:tcW w:w="816" w:type="dxa"/>
            <w:tcBorders>
              <w:top w:val="single" w:color="auto" w:sz="4" w:space="0"/>
              <w:left w:val="nil"/>
              <w:bottom w:val="single" w:color="auto" w:sz="4" w:space="0"/>
              <w:right w:val="single" w:color="auto" w:sz="4" w:space="0"/>
            </w:tcBorders>
            <w:shd w:val="clear" w:color="auto" w:fill="auto"/>
            <w:vAlign w:val="center"/>
          </w:tcPr>
          <w:p w14:paraId="6811FF4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31.12. 2021</w:t>
            </w:r>
          </w:p>
        </w:tc>
        <w:tc>
          <w:tcPr>
            <w:tcW w:w="816" w:type="dxa"/>
            <w:tcBorders>
              <w:top w:val="single" w:color="auto" w:sz="4" w:space="0"/>
              <w:left w:val="nil"/>
              <w:bottom w:val="single" w:color="auto" w:sz="4" w:space="0"/>
              <w:right w:val="single" w:color="auto" w:sz="4" w:space="0"/>
            </w:tcBorders>
            <w:shd w:val="clear" w:color="auto" w:fill="auto"/>
            <w:vAlign w:val="center"/>
          </w:tcPr>
          <w:p w14:paraId="59E3CAD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31.12. 2022</w:t>
            </w:r>
          </w:p>
        </w:tc>
        <w:tc>
          <w:tcPr>
            <w:tcW w:w="816" w:type="dxa"/>
            <w:tcBorders>
              <w:top w:val="single" w:color="auto" w:sz="4" w:space="0"/>
              <w:left w:val="nil"/>
              <w:bottom w:val="single" w:color="auto" w:sz="4" w:space="0"/>
              <w:right w:val="single" w:color="auto" w:sz="4" w:space="0"/>
            </w:tcBorders>
            <w:shd w:val="clear" w:color="auto" w:fill="auto"/>
            <w:vAlign w:val="center"/>
          </w:tcPr>
          <w:p w14:paraId="7F4E8B2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31.12. 2023</w:t>
            </w:r>
          </w:p>
        </w:tc>
        <w:tc>
          <w:tcPr>
            <w:tcW w:w="1842" w:type="dxa"/>
            <w:tcBorders>
              <w:top w:val="single" w:color="auto" w:sz="4" w:space="0"/>
              <w:left w:val="nil"/>
              <w:bottom w:val="single" w:color="auto" w:sz="4" w:space="0"/>
              <w:right w:val="single" w:color="auto" w:sz="4" w:space="0"/>
            </w:tcBorders>
            <w:shd w:val="clear" w:color="auto" w:fill="auto"/>
            <w:vAlign w:val="center"/>
          </w:tcPr>
          <w:p w14:paraId="1230E36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Откло-нение2022/2021</w:t>
            </w:r>
          </w:p>
        </w:tc>
        <w:tc>
          <w:tcPr>
            <w:tcW w:w="1842" w:type="dxa"/>
            <w:tcBorders>
              <w:top w:val="single" w:color="auto" w:sz="4" w:space="0"/>
              <w:left w:val="nil"/>
              <w:bottom w:val="single" w:color="auto" w:sz="4" w:space="0"/>
              <w:right w:val="single" w:color="auto" w:sz="4" w:space="0"/>
            </w:tcBorders>
            <w:shd w:val="clear" w:color="auto" w:fill="auto"/>
            <w:vAlign w:val="center"/>
          </w:tcPr>
          <w:p w14:paraId="1608882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Откло-нение2023/2022</w:t>
            </w:r>
          </w:p>
        </w:tc>
      </w:tr>
      <w:tr w14:paraId="7EE5DC0F">
        <w:tblPrEx>
          <w:tblCellMar>
            <w:top w:w="0" w:type="dxa"/>
            <w:left w:w="108" w:type="dxa"/>
            <w:bottom w:w="0" w:type="dxa"/>
            <w:right w:w="108" w:type="dxa"/>
          </w:tblCellMar>
        </w:tblPrEx>
        <w:trPr>
          <w:trHeight w:val="70" w:hRule="atLeast"/>
        </w:trPr>
        <w:tc>
          <w:tcPr>
            <w:tcW w:w="9716" w:type="dxa"/>
            <w:gridSpan w:val="6"/>
            <w:tcBorders>
              <w:top w:val="nil"/>
              <w:left w:val="single" w:color="auto" w:sz="4" w:space="0"/>
              <w:bottom w:val="single" w:color="auto" w:sz="4" w:space="0"/>
              <w:right w:val="single" w:color="auto" w:sz="4" w:space="0"/>
            </w:tcBorders>
            <w:shd w:val="clear" w:color="auto" w:fill="auto"/>
            <w:vAlign w:val="center"/>
          </w:tcPr>
          <w:p w14:paraId="5836614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III. СОБСТВЕННЫЙ КАПИТАЛ</w:t>
            </w:r>
          </w:p>
        </w:tc>
      </w:tr>
      <w:tr w14:paraId="3727196D">
        <w:tblPrEx>
          <w:tblCellMar>
            <w:top w:w="0" w:type="dxa"/>
            <w:left w:w="108" w:type="dxa"/>
            <w:bottom w:w="0" w:type="dxa"/>
            <w:right w:w="108" w:type="dxa"/>
          </w:tblCellMar>
        </w:tblPrEx>
        <w:trPr>
          <w:trHeight w:val="102" w:hRule="atLeast"/>
        </w:trPr>
        <w:tc>
          <w:tcPr>
            <w:tcW w:w="3584" w:type="dxa"/>
            <w:tcBorders>
              <w:top w:val="nil"/>
              <w:left w:val="single" w:color="auto" w:sz="4" w:space="0"/>
              <w:bottom w:val="single" w:color="auto" w:sz="4" w:space="0"/>
              <w:right w:val="single" w:color="auto" w:sz="4" w:space="0"/>
            </w:tcBorders>
            <w:shd w:val="clear" w:color="auto" w:fill="auto"/>
            <w:vAlign w:val="center"/>
          </w:tcPr>
          <w:p w14:paraId="0BC81ED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Уставной капитал</w:t>
            </w:r>
          </w:p>
        </w:tc>
        <w:tc>
          <w:tcPr>
            <w:tcW w:w="816" w:type="dxa"/>
            <w:tcBorders>
              <w:top w:val="nil"/>
              <w:left w:val="nil"/>
              <w:bottom w:val="single" w:color="auto" w:sz="4" w:space="0"/>
              <w:right w:val="single" w:color="auto" w:sz="4" w:space="0"/>
            </w:tcBorders>
            <w:shd w:val="clear" w:color="auto" w:fill="auto"/>
            <w:vAlign w:val="center"/>
          </w:tcPr>
          <w:p w14:paraId="783E2E9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816" w:type="dxa"/>
            <w:tcBorders>
              <w:top w:val="nil"/>
              <w:left w:val="nil"/>
              <w:bottom w:val="single" w:color="auto" w:sz="4" w:space="0"/>
              <w:right w:val="single" w:color="auto" w:sz="4" w:space="0"/>
            </w:tcBorders>
            <w:shd w:val="clear" w:color="auto" w:fill="auto"/>
            <w:vAlign w:val="center"/>
          </w:tcPr>
          <w:p w14:paraId="01DF789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816" w:type="dxa"/>
            <w:tcBorders>
              <w:top w:val="nil"/>
              <w:left w:val="nil"/>
              <w:bottom w:val="single" w:color="auto" w:sz="4" w:space="0"/>
              <w:right w:val="single" w:color="auto" w:sz="4" w:space="0"/>
            </w:tcBorders>
            <w:shd w:val="clear" w:color="auto" w:fill="auto"/>
            <w:vAlign w:val="center"/>
          </w:tcPr>
          <w:p w14:paraId="20B8418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842" w:type="dxa"/>
            <w:tcBorders>
              <w:top w:val="nil"/>
              <w:left w:val="nil"/>
              <w:bottom w:val="single" w:color="auto" w:sz="4" w:space="0"/>
              <w:right w:val="single" w:color="auto" w:sz="4" w:space="0"/>
            </w:tcBorders>
            <w:shd w:val="clear" w:color="auto" w:fill="auto"/>
            <w:noWrap/>
            <w:vAlign w:val="center"/>
          </w:tcPr>
          <w:p w14:paraId="4614E3B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w:t>
            </w:r>
          </w:p>
        </w:tc>
        <w:tc>
          <w:tcPr>
            <w:tcW w:w="1842" w:type="dxa"/>
            <w:tcBorders>
              <w:top w:val="nil"/>
              <w:left w:val="nil"/>
              <w:bottom w:val="single" w:color="auto" w:sz="4" w:space="0"/>
              <w:right w:val="single" w:color="auto" w:sz="4" w:space="0"/>
            </w:tcBorders>
            <w:shd w:val="clear" w:color="auto" w:fill="auto"/>
            <w:noWrap/>
            <w:vAlign w:val="center"/>
          </w:tcPr>
          <w:p w14:paraId="5E3923B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w:t>
            </w:r>
          </w:p>
        </w:tc>
      </w:tr>
      <w:tr w14:paraId="7C0B6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3584" w:type="dxa"/>
            <w:shd w:val="clear" w:color="auto" w:fill="auto"/>
            <w:vAlign w:val="center"/>
          </w:tcPr>
          <w:p w14:paraId="75EFA6C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Нераспределенная прибыль (непокрытый убыток) </w:t>
            </w:r>
          </w:p>
        </w:tc>
        <w:tc>
          <w:tcPr>
            <w:tcW w:w="816" w:type="dxa"/>
            <w:shd w:val="clear" w:color="auto" w:fill="auto"/>
            <w:vAlign w:val="center"/>
          </w:tcPr>
          <w:p w14:paraId="392C985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283</w:t>
            </w:r>
          </w:p>
        </w:tc>
        <w:tc>
          <w:tcPr>
            <w:tcW w:w="816" w:type="dxa"/>
            <w:shd w:val="clear" w:color="auto" w:fill="auto"/>
            <w:vAlign w:val="center"/>
          </w:tcPr>
          <w:p w14:paraId="0CE21C6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303</w:t>
            </w:r>
          </w:p>
        </w:tc>
        <w:tc>
          <w:tcPr>
            <w:tcW w:w="816" w:type="dxa"/>
            <w:shd w:val="clear" w:color="auto" w:fill="auto"/>
            <w:vAlign w:val="center"/>
          </w:tcPr>
          <w:p w14:paraId="0B76A30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383</w:t>
            </w:r>
          </w:p>
        </w:tc>
        <w:tc>
          <w:tcPr>
            <w:tcW w:w="1842" w:type="dxa"/>
            <w:shd w:val="clear" w:color="auto" w:fill="auto"/>
            <w:noWrap/>
            <w:vAlign w:val="center"/>
          </w:tcPr>
          <w:p w14:paraId="53CDBEE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w:t>
            </w:r>
          </w:p>
        </w:tc>
        <w:tc>
          <w:tcPr>
            <w:tcW w:w="1842" w:type="dxa"/>
            <w:shd w:val="clear" w:color="auto" w:fill="auto"/>
            <w:noWrap/>
            <w:vAlign w:val="center"/>
          </w:tcPr>
          <w:p w14:paraId="62D8BB7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80</w:t>
            </w:r>
          </w:p>
        </w:tc>
      </w:tr>
      <w:tr w14:paraId="3724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3584" w:type="dxa"/>
            <w:shd w:val="clear" w:color="auto" w:fill="auto"/>
            <w:vAlign w:val="center"/>
          </w:tcPr>
          <w:p w14:paraId="377D8FA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ИТОГО по разделу III</w:t>
            </w:r>
          </w:p>
        </w:tc>
        <w:tc>
          <w:tcPr>
            <w:tcW w:w="816" w:type="dxa"/>
            <w:shd w:val="clear" w:color="auto" w:fill="auto"/>
            <w:vAlign w:val="center"/>
          </w:tcPr>
          <w:p w14:paraId="2A922D5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284</w:t>
            </w:r>
          </w:p>
        </w:tc>
        <w:tc>
          <w:tcPr>
            <w:tcW w:w="816" w:type="dxa"/>
            <w:shd w:val="clear" w:color="auto" w:fill="auto"/>
            <w:vAlign w:val="center"/>
          </w:tcPr>
          <w:p w14:paraId="2BC3776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304</w:t>
            </w:r>
          </w:p>
        </w:tc>
        <w:tc>
          <w:tcPr>
            <w:tcW w:w="816" w:type="dxa"/>
            <w:shd w:val="clear" w:color="auto" w:fill="auto"/>
            <w:vAlign w:val="center"/>
          </w:tcPr>
          <w:p w14:paraId="73C8C35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384</w:t>
            </w:r>
          </w:p>
        </w:tc>
        <w:tc>
          <w:tcPr>
            <w:tcW w:w="1842" w:type="dxa"/>
            <w:shd w:val="clear" w:color="auto" w:fill="auto"/>
            <w:noWrap/>
            <w:vAlign w:val="center"/>
          </w:tcPr>
          <w:p w14:paraId="7593A6E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w:t>
            </w:r>
          </w:p>
        </w:tc>
        <w:tc>
          <w:tcPr>
            <w:tcW w:w="1842" w:type="dxa"/>
            <w:shd w:val="clear" w:color="auto" w:fill="auto"/>
            <w:noWrap/>
            <w:vAlign w:val="center"/>
          </w:tcPr>
          <w:p w14:paraId="037BF52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80</w:t>
            </w:r>
          </w:p>
        </w:tc>
      </w:tr>
      <w:tr w14:paraId="3094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3584" w:type="dxa"/>
            <w:shd w:val="clear" w:color="auto" w:fill="auto"/>
            <w:vAlign w:val="center"/>
          </w:tcPr>
          <w:p w14:paraId="6919BCB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IV. ДОЛГОСРОЧНЫЕ ОБЯЗАТЕЛЬСТВА</w:t>
            </w:r>
          </w:p>
        </w:tc>
        <w:tc>
          <w:tcPr>
            <w:tcW w:w="816" w:type="dxa"/>
            <w:shd w:val="clear" w:color="auto" w:fill="auto"/>
            <w:vAlign w:val="center"/>
          </w:tcPr>
          <w:p w14:paraId="4947C034">
            <w:pPr>
              <w:spacing w:after="0" w:line="240" w:lineRule="auto"/>
              <w:jc w:val="center"/>
              <w:rPr>
                <w:rFonts w:ascii="Times New Roman" w:hAnsi="Times New Roman" w:eastAsia="Times New Roman" w:cs="Times New Roman"/>
                <w:sz w:val="24"/>
                <w:szCs w:val="24"/>
                <w:lang w:eastAsia="ru-RU"/>
              </w:rPr>
            </w:pPr>
          </w:p>
        </w:tc>
        <w:tc>
          <w:tcPr>
            <w:tcW w:w="816" w:type="dxa"/>
            <w:shd w:val="clear" w:color="auto" w:fill="auto"/>
            <w:vAlign w:val="center"/>
          </w:tcPr>
          <w:p w14:paraId="1AC823AE">
            <w:pPr>
              <w:spacing w:after="0" w:line="240" w:lineRule="auto"/>
              <w:jc w:val="center"/>
              <w:rPr>
                <w:rFonts w:ascii="Times New Roman" w:hAnsi="Times New Roman" w:eastAsia="Times New Roman" w:cs="Times New Roman"/>
                <w:sz w:val="24"/>
                <w:szCs w:val="24"/>
                <w:lang w:eastAsia="ru-RU"/>
              </w:rPr>
            </w:pPr>
          </w:p>
        </w:tc>
        <w:tc>
          <w:tcPr>
            <w:tcW w:w="816" w:type="dxa"/>
            <w:shd w:val="clear" w:color="auto" w:fill="auto"/>
            <w:vAlign w:val="center"/>
          </w:tcPr>
          <w:p w14:paraId="7D007A3C">
            <w:pPr>
              <w:spacing w:after="0" w:line="240" w:lineRule="auto"/>
              <w:jc w:val="center"/>
              <w:rPr>
                <w:rFonts w:ascii="Times New Roman" w:hAnsi="Times New Roman" w:eastAsia="Times New Roman" w:cs="Times New Roman"/>
                <w:sz w:val="24"/>
                <w:szCs w:val="24"/>
                <w:lang w:eastAsia="ru-RU"/>
              </w:rPr>
            </w:pPr>
          </w:p>
        </w:tc>
        <w:tc>
          <w:tcPr>
            <w:tcW w:w="1842" w:type="dxa"/>
            <w:shd w:val="clear" w:color="auto" w:fill="auto"/>
            <w:noWrap/>
            <w:vAlign w:val="center"/>
          </w:tcPr>
          <w:p w14:paraId="101D1CE8">
            <w:pPr>
              <w:spacing w:after="0" w:line="240" w:lineRule="auto"/>
              <w:jc w:val="center"/>
              <w:rPr>
                <w:rFonts w:ascii="Times New Roman" w:hAnsi="Times New Roman" w:eastAsia="Times New Roman" w:cs="Times New Roman"/>
                <w:sz w:val="24"/>
                <w:szCs w:val="24"/>
                <w:lang w:eastAsia="ru-RU"/>
              </w:rPr>
            </w:pPr>
          </w:p>
        </w:tc>
        <w:tc>
          <w:tcPr>
            <w:tcW w:w="1842" w:type="dxa"/>
            <w:shd w:val="clear" w:color="auto" w:fill="auto"/>
            <w:noWrap/>
            <w:vAlign w:val="center"/>
          </w:tcPr>
          <w:p w14:paraId="7F1870AB">
            <w:pPr>
              <w:spacing w:after="0" w:line="240" w:lineRule="auto"/>
              <w:jc w:val="center"/>
              <w:rPr>
                <w:rFonts w:ascii="Times New Roman" w:hAnsi="Times New Roman" w:eastAsia="Times New Roman" w:cs="Times New Roman"/>
                <w:sz w:val="24"/>
                <w:szCs w:val="24"/>
                <w:lang w:eastAsia="ru-RU"/>
              </w:rPr>
            </w:pPr>
          </w:p>
        </w:tc>
      </w:tr>
      <w:tr w14:paraId="418B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3584" w:type="dxa"/>
            <w:shd w:val="clear" w:color="auto" w:fill="auto"/>
            <w:vAlign w:val="center"/>
          </w:tcPr>
          <w:p w14:paraId="5D5C6BB8">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Долгосрочные кредиты и займы</w:t>
            </w:r>
          </w:p>
        </w:tc>
        <w:tc>
          <w:tcPr>
            <w:tcW w:w="816" w:type="dxa"/>
            <w:shd w:val="clear" w:color="auto" w:fill="auto"/>
            <w:vAlign w:val="center"/>
          </w:tcPr>
          <w:p w14:paraId="7E2A7AC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1424</w:t>
            </w:r>
          </w:p>
        </w:tc>
        <w:tc>
          <w:tcPr>
            <w:tcW w:w="816" w:type="dxa"/>
            <w:shd w:val="clear" w:color="auto" w:fill="auto"/>
            <w:vAlign w:val="center"/>
          </w:tcPr>
          <w:p w14:paraId="2EE6483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1894</w:t>
            </w:r>
          </w:p>
        </w:tc>
        <w:tc>
          <w:tcPr>
            <w:tcW w:w="816" w:type="dxa"/>
            <w:shd w:val="clear" w:color="auto" w:fill="auto"/>
            <w:vAlign w:val="center"/>
          </w:tcPr>
          <w:p w14:paraId="6C080C8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1592</w:t>
            </w:r>
          </w:p>
        </w:tc>
        <w:tc>
          <w:tcPr>
            <w:tcW w:w="1842" w:type="dxa"/>
            <w:shd w:val="clear" w:color="auto" w:fill="auto"/>
            <w:noWrap/>
            <w:vAlign w:val="center"/>
          </w:tcPr>
          <w:p w14:paraId="109A8E7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470</w:t>
            </w:r>
          </w:p>
        </w:tc>
        <w:tc>
          <w:tcPr>
            <w:tcW w:w="1842" w:type="dxa"/>
            <w:shd w:val="clear" w:color="auto" w:fill="auto"/>
            <w:noWrap/>
            <w:vAlign w:val="center"/>
          </w:tcPr>
          <w:p w14:paraId="3751607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-302</w:t>
            </w:r>
          </w:p>
        </w:tc>
      </w:tr>
      <w:tr w14:paraId="73EF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3584" w:type="dxa"/>
            <w:shd w:val="clear" w:color="auto" w:fill="auto"/>
            <w:vAlign w:val="center"/>
          </w:tcPr>
          <w:p w14:paraId="5CB69F6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ИТОГО по разделу IV</w:t>
            </w:r>
          </w:p>
        </w:tc>
        <w:tc>
          <w:tcPr>
            <w:tcW w:w="816" w:type="dxa"/>
            <w:shd w:val="clear" w:color="auto" w:fill="auto"/>
            <w:vAlign w:val="center"/>
          </w:tcPr>
          <w:p w14:paraId="5E2BE4A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1424</w:t>
            </w:r>
          </w:p>
        </w:tc>
        <w:tc>
          <w:tcPr>
            <w:tcW w:w="816" w:type="dxa"/>
            <w:shd w:val="clear" w:color="auto" w:fill="auto"/>
            <w:vAlign w:val="center"/>
          </w:tcPr>
          <w:p w14:paraId="4ED83AA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1894</w:t>
            </w:r>
          </w:p>
        </w:tc>
        <w:tc>
          <w:tcPr>
            <w:tcW w:w="816" w:type="dxa"/>
            <w:shd w:val="clear" w:color="auto" w:fill="auto"/>
            <w:vAlign w:val="center"/>
          </w:tcPr>
          <w:p w14:paraId="20A0500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1592</w:t>
            </w:r>
          </w:p>
        </w:tc>
        <w:tc>
          <w:tcPr>
            <w:tcW w:w="1842" w:type="dxa"/>
            <w:shd w:val="clear" w:color="auto" w:fill="auto"/>
            <w:noWrap/>
            <w:vAlign w:val="center"/>
          </w:tcPr>
          <w:p w14:paraId="01D20ED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470</w:t>
            </w:r>
          </w:p>
        </w:tc>
        <w:tc>
          <w:tcPr>
            <w:tcW w:w="1842" w:type="dxa"/>
            <w:shd w:val="clear" w:color="auto" w:fill="auto"/>
            <w:noWrap/>
            <w:vAlign w:val="center"/>
          </w:tcPr>
          <w:p w14:paraId="29D1E7C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-302</w:t>
            </w:r>
          </w:p>
        </w:tc>
      </w:tr>
      <w:tr w14:paraId="469B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3584" w:type="dxa"/>
            <w:shd w:val="clear" w:color="auto" w:fill="auto"/>
            <w:vAlign w:val="center"/>
          </w:tcPr>
          <w:p w14:paraId="6894EC6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V. КРАТКОСРОЧНЫЕ ОБЯЗАТЕЛЬСТВА</w:t>
            </w:r>
          </w:p>
        </w:tc>
        <w:tc>
          <w:tcPr>
            <w:tcW w:w="816" w:type="dxa"/>
            <w:shd w:val="clear" w:color="auto" w:fill="auto"/>
            <w:vAlign w:val="center"/>
          </w:tcPr>
          <w:p w14:paraId="51875271">
            <w:pPr>
              <w:spacing w:after="0" w:line="240" w:lineRule="auto"/>
              <w:jc w:val="center"/>
              <w:rPr>
                <w:rFonts w:ascii="Times New Roman" w:hAnsi="Times New Roman" w:eastAsia="Times New Roman" w:cs="Times New Roman"/>
                <w:sz w:val="24"/>
                <w:szCs w:val="24"/>
                <w:lang w:eastAsia="ru-RU"/>
              </w:rPr>
            </w:pPr>
          </w:p>
        </w:tc>
        <w:tc>
          <w:tcPr>
            <w:tcW w:w="816" w:type="dxa"/>
            <w:shd w:val="clear" w:color="auto" w:fill="auto"/>
            <w:vAlign w:val="center"/>
          </w:tcPr>
          <w:p w14:paraId="1DC9A319">
            <w:pPr>
              <w:spacing w:after="0" w:line="240" w:lineRule="auto"/>
              <w:jc w:val="center"/>
              <w:rPr>
                <w:rFonts w:ascii="Times New Roman" w:hAnsi="Times New Roman" w:eastAsia="Times New Roman" w:cs="Times New Roman"/>
                <w:sz w:val="24"/>
                <w:szCs w:val="24"/>
                <w:lang w:eastAsia="ru-RU"/>
              </w:rPr>
            </w:pPr>
          </w:p>
        </w:tc>
        <w:tc>
          <w:tcPr>
            <w:tcW w:w="816" w:type="dxa"/>
            <w:shd w:val="clear" w:color="auto" w:fill="auto"/>
            <w:vAlign w:val="center"/>
          </w:tcPr>
          <w:p w14:paraId="46E904F9">
            <w:pPr>
              <w:spacing w:after="0" w:line="240" w:lineRule="auto"/>
              <w:jc w:val="center"/>
              <w:rPr>
                <w:rFonts w:ascii="Times New Roman" w:hAnsi="Times New Roman" w:eastAsia="Times New Roman" w:cs="Times New Roman"/>
                <w:sz w:val="24"/>
                <w:szCs w:val="24"/>
                <w:lang w:eastAsia="ru-RU"/>
              </w:rPr>
            </w:pPr>
          </w:p>
        </w:tc>
        <w:tc>
          <w:tcPr>
            <w:tcW w:w="1842" w:type="dxa"/>
            <w:shd w:val="clear" w:color="auto" w:fill="auto"/>
            <w:noWrap/>
            <w:vAlign w:val="center"/>
          </w:tcPr>
          <w:p w14:paraId="06BEFC74">
            <w:pPr>
              <w:spacing w:after="0" w:line="240" w:lineRule="auto"/>
              <w:jc w:val="center"/>
              <w:rPr>
                <w:rFonts w:ascii="Times New Roman" w:hAnsi="Times New Roman" w:eastAsia="Times New Roman" w:cs="Times New Roman"/>
                <w:sz w:val="24"/>
                <w:szCs w:val="24"/>
                <w:lang w:eastAsia="ru-RU"/>
              </w:rPr>
            </w:pPr>
          </w:p>
        </w:tc>
        <w:tc>
          <w:tcPr>
            <w:tcW w:w="1842" w:type="dxa"/>
            <w:shd w:val="clear" w:color="auto" w:fill="auto"/>
            <w:noWrap/>
            <w:vAlign w:val="center"/>
          </w:tcPr>
          <w:p w14:paraId="03857409">
            <w:pPr>
              <w:spacing w:after="0" w:line="240" w:lineRule="auto"/>
              <w:jc w:val="center"/>
              <w:rPr>
                <w:rFonts w:ascii="Times New Roman" w:hAnsi="Times New Roman" w:eastAsia="Times New Roman" w:cs="Times New Roman"/>
                <w:sz w:val="24"/>
                <w:szCs w:val="24"/>
                <w:lang w:eastAsia="ru-RU"/>
              </w:rPr>
            </w:pPr>
          </w:p>
        </w:tc>
      </w:tr>
      <w:tr w14:paraId="0070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3584" w:type="dxa"/>
            <w:shd w:val="clear" w:color="auto" w:fill="auto"/>
            <w:vAlign w:val="center"/>
          </w:tcPr>
          <w:p w14:paraId="62655BA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Краткосрочные кредиты и займы</w:t>
            </w:r>
          </w:p>
        </w:tc>
        <w:tc>
          <w:tcPr>
            <w:tcW w:w="816" w:type="dxa"/>
            <w:shd w:val="clear" w:color="auto" w:fill="auto"/>
            <w:vAlign w:val="center"/>
          </w:tcPr>
          <w:p w14:paraId="0F9B855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w:t>
            </w:r>
          </w:p>
        </w:tc>
        <w:tc>
          <w:tcPr>
            <w:tcW w:w="816" w:type="dxa"/>
            <w:shd w:val="clear" w:color="auto" w:fill="auto"/>
            <w:vAlign w:val="center"/>
          </w:tcPr>
          <w:p w14:paraId="123E3B1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w:t>
            </w:r>
          </w:p>
        </w:tc>
        <w:tc>
          <w:tcPr>
            <w:tcW w:w="816" w:type="dxa"/>
            <w:shd w:val="clear" w:color="auto" w:fill="auto"/>
            <w:vAlign w:val="center"/>
          </w:tcPr>
          <w:p w14:paraId="5E4552A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w:t>
            </w:r>
          </w:p>
        </w:tc>
        <w:tc>
          <w:tcPr>
            <w:tcW w:w="1842" w:type="dxa"/>
            <w:shd w:val="clear" w:color="auto" w:fill="auto"/>
            <w:noWrap/>
            <w:vAlign w:val="center"/>
          </w:tcPr>
          <w:p w14:paraId="048F062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w:t>
            </w:r>
          </w:p>
        </w:tc>
        <w:tc>
          <w:tcPr>
            <w:tcW w:w="1842" w:type="dxa"/>
            <w:shd w:val="clear" w:color="auto" w:fill="auto"/>
            <w:noWrap/>
            <w:vAlign w:val="center"/>
          </w:tcPr>
          <w:p w14:paraId="61B8E02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w:t>
            </w:r>
          </w:p>
        </w:tc>
      </w:tr>
      <w:tr w14:paraId="0DA2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3584" w:type="dxa"/>
            <w:shd w:val="clear" w:color="auto" w:fill="auto"/>
            <w:vAlign w:val="center"/>
          </w:tcPr>
          <w:p w14:paraId="1A56E95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Краткосрочная часть долгосрочных обязательств</w:t>
            </w:r>
          </w:p>
        </w:tc>
        <w:tc>
          <w:tcPr>
            <w:tcW w:w="816" w:type="dxa"/>
            <w:shd w:val="clear" w:color="auto" w:fill="auto"/>
            <w:vAlign w:val="center"/>
          </w:tcPr>
          <w:p w14:paraId="6DE2D58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1029</w:t>
            </w:r>
          </w:p>
        </w:tc>
        <w:tc>
          <w:tcPr>
            <w:tcW w:w="816" w:type="dxa"/>
            <w:shd w:val="clear" w:color="auto" w:fill="auto"/>
            <w:vAlign w:val="center"/>
          </w:tcPr>
          <w:p w14:paraId="67F4A56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1042</w:t>
            </w:r>
          </w:p>
        </w:tc>
        <w:tc>
          <w:tcPr>
            <w:tcW w:w="816" w:type="dxa"/>
            <w:shd w:val="clear" w:color="auto" w:fill="auto"/>
            <w:vAlign w:val="center"/>
          </w:tcPr>
          <w:p w14:paraId="4F47F63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639</w:t>
            </w:r>
          </w:p>
        </w:tc>
        <w:tc>
          <w:tcPr>
            <w:tcW w:w="1842" w:type="dxa"/>
            <w:shd w:val="clear" w:color="auto" w:fill="auto"/>
            <w:noWrap/>
            <w:vAlign w:val="center"/>
          </w:tcPr>
          <w:p w14:paraId="3F47C73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w:t>
            </w:r>
          </w:p>
        </w:tc>
        <w:tc>
          <w:tcPr>
            <w:tcW w:w="1842" w:type="dxa"/>
            <w:shd w:val="clear" w:color="auto" w:fill="auto"/>
            <w:noWrap/>
            <w:vAlign w:val="center"/>
          </w:tcPr>
          <w:p w14:paraId="22BAE28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-403</w:t>
            </w:r>
          </w:p>
        </w:tc>
      </w:tr>
      <w:tr w14:paraId="39231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3584" w:type="dxa"/>
            <w:shd w:val="clear" w:color="auto" w:fill="auto"/>
            <w:vAlign w:val="center"/>
          </w:tcPr>
          <w:p w14:paraId="11CF7C3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Краткосрочная кредиторская задолженность</w:t>
            </w:r>
          </w:p>
        </w:tc>
        <w:tc>
          <w:tcPr>
            <w:tcW w:w="816" w:type="dxa"/>
            <w:shd w:val="clear" w:color="auto" w:fill="auto"/>
            <w:vAlign w:val="center"/>
          </w:tcPr>
          <w:p w14:paraId="5F4F44A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205</w:t>
            </w:r>
          </w:p>
        </w:tc>
        <w:tc>
          <w:tcPr>
            <w:tcW w:w="816" w:type="dxa"/>
            <w:shd w:val="clear" w:color="auto" w:fill="auto"/>
            <w:vAlign w:val="center"/>
          </w:tcPr>
          <w:p w14:paraId="59FB007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160</w:t>
            </w:r>
          </w:p>
        </w:tc>
        <w:tc>
          <w:tcPr>
            <w:tcW w:w="816" w:type="dxa"/>
            <w:shd w:val="clear" w:color="auto" w:fill="auto"/>
            <w:vAlign w:val="center"/>
          </w:tcPr>
          <w:p w14:paraId="49D370E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188</w:t>
            </w:r>
          </w:p>
        </w:tc>
        <w:tc>
          <w:tcPr>
            <w:tcW w:w="1842" w:type="dxa"/>
            <w:shd w:val="clear" w:color="auto" w:fill="auto"/>
            <w:noWrap/>
            <w:vAlign w:val="center"/>
          </w:tcPr>
          <w:p w14:paraId="137909F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-45</w:t>
            </w:r>
          </w:p>
        </w:tc>
        <w:tc>
          <w:tcPr>
            <w:tcW w:w="1842" w:type="dxa"/>
            <w:shd w:val="clear" w:color="auto" w:fill="auto"/>
            <w:noWrap/>
            <w:vAlign w:val="center"/>
          </w:tcPr>
          <w:p w14:paraId="63AFC42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28</w:t>
            </w:r>
          </w:p>
        </w:tc>
      </w:tr>
      <w:tr w14:paraId="165F9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3584" w:type="dxa"/>
            <w:shd w:val="clear" w:color="auto" w:fill="auto"/>
            <w:vAlign w:val="center"/>
          </w:tcPr>
          <w:p w14:paraId="606D938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ИТОГО по разделу V</w:t>
            </w:r>
          </w:p>
        </w:tc>
        <w:tc>
          <w:tcPr>
            <w:tcW w:w="816" w:type="dxa"/>
            <w:shd w:val="clear" w:color="auto" w:fill="auto"/>
            <w:vAlign w:val="center"/>
          </w:tcPr>
          <w:p w14:paraId="7DFB134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1234</w:t>
            </w:r>
          </w:p>
        </w:tc>
        <w:tc>
          <w:tcPr>
            <w:tcW w:w="816" w:type="dxa"/>
            <w:shd w:val="clear" w:color="auto" w:fill="auto"/>
            <w:vAlign w:val="center"/>
          </w:tcPr>
          <w:p w14:paraId="102E92C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1217</w:t>
            </w:r>
          </w:p>
        </w:tc>
        <w:tc>
          <w:tcPr>
            <w:tcW w:w="816" w:type="dxa"/>
            <w:shd w:val="clear" w:color="auto" w:fill="auto"/>
            <w:vAlign w:val="center"/>
          </w:tcPr>
          <w:p w14:paraId="1199E86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827</w:t>
            </w:r>
          </w:p>
        </w:tc>
        <w:tc>
          <w:tcPr>
            <w:tcW w:w="1842" w:type="dxa"/>
            <w:shd w:val="clear" w:color="auto" w:fill="auto"/>
            <w:noWrap/>
            <w:vAlign w:val="center"/>
          </w:tcPr>
          <w:p w14:paraId="4806618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-17</w:t>
            </w:r>
          </w:p>
        </w:tc>
        <w:tc>
          <w:tcPr>
            <w:tcW w:w="1842" w:type="dxa"/>
            <w:shd w:val="clear" w:color="auto" w:fill="auto"/>
            <w:noWrap/>
            <w:vAlign w:val="center"/>
          </w:tcPr>
          <w:p w14:paraId="42AE7DA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-390</w:t>
            </w:r>
          </w:p>
        </w:tc>
      </w:tr>
      <w:tr w14:paraId="225F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3584" w:type="dxa"/>
            <w:shd w:val="clear" w:color="auto" w:fill="auto"/>
            <w:vAlign w:val="center"/>
          </w:tcPr>
          <w:p w14:paraId="6008A54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БАЛАНС</w:t>
            </w:r>
          </w:p>
        </w:tc>
        <w:tc>
          <w:tcPr>
            <w:tcW w:w="816" w:type="dxa"/>
            <w:shd w:val="clear" w:color="auto" w:fill="auto"/>
            <w:vAlign w:val="center"/>
          </w:tcPr>
          <w:p w14:paraId="2511B9F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2942</w:t>
            </w:r>
          </w:p>
        </w:tc>
        <w:tc>
          <w:tcPr>
            <w:tcW w:w="816" w:type="dxa"/>
            <w:shd w:val="clear" w:color="auto" w:fill="auto"/>
            <w:vAlign w:val="center"/>
          </w:tcPr>
          <w:p w14:paraId="6B90F5E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3415</w:t>
            </w:r>
          </w:p>
        </w:tc>
        <w:tc>
          <w:tcPr>
            <w:tcW w:w="816" w:type="dxa"/>
            <w:shd w:val="clear" w:color="auto" w:fill="auto"/>
            <w:vAlign w:val="center"/>
          </w:tcPr>
          <w:p w14:paraId="60E6350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2803</w:t>
            </w:r>
          </w:p>
        </w:tc>
        <w:tc>
          <w:tcPr>
            <w:tcW w:w="1842" w:type="dxa"/>
            <w:shd w:val="clear" w:color="auto" w:fill="auto"/>
            <w:noWrap/>
            <w:vAlign w:val="center"/>
          </w:tcPr>
          <w:p w14:paraId="73CFB36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473</w:t>
            </w:r>
          </w:p>
        </w:tc>
        <w:tc>
          <w:tcPr>
            <w:tcW w:w="1842" w:type="dxa"/>
            <w:shd w:val="clear" w:color="auto" w:fill="auto"/>
            <w:noWrap/>
            <w:vAlign w:val="center"/>
          </w:tcPr>
          <w:p w14:paraId="528FFF1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-612</w:t>
            </w:r>
          </w:p>
        </w:tc>
      </w:tr>
    </w:tbl>
    <w:p w14:paraId="6C6FCA3A">
      <w:pPr>
        <w:spacing w:after="0" w:line="240" w:lineRule="auto"/>
        <w:rPr>
          <w:rFonts w:ascii="Times New Roman" w:hAnsi="Times New Roman" w:eastAsia="Times New Roman" w:cs="Times New Roman"/>
          <w:bCs/>
          <w:sz w:val="24"/>
          <w:szCs w:val="26"/>
          <w:lang w:eastAsia="ru-RU"/>
        </w:rPr>
      </w:pPr>
      <w:r>
        <w:rPr>
          <w:rFonts w:ascii="Times New Roman" w:hAnsi="Times New Roman" w:eastAsia="Calibri" w:cs="Times New Roman"/>
          <w:snapToGrid w:val="0"/>
          <w:sz w:val="24"/>
          <w:szCs w:val="26"/>
        </w:rPr>
        <w:t xml:space="preserve">Примечание - Источник: </w:t>
      </w:r>
      <w:r>
        <w:rPr>
          <w:rFonts w:ascii="Times New Roman" w:hAnsi="Times New Roman" w:eastAsia="Calibri" w:cs="Times New Roman"/>
          <w:bCs/>
          <w:snapToGrid w:val="0"/>
          <w:sz w:val="24"/>
          <w:szCs w:val="26"/>
        </w:rPr>
        <w:t xml:space="preserve"> собственная разработка автора на основании приложений </w:t>
      </w:r>
      <w:r>
        <w:rPr>
          <w:rFonts w:ascii="Times New Roman" w:hAnsi="Times New Roman" w:eastAsia="Times New Roman" w:cs="Times New Roman"/>
          <w:bCs/>
          <w:sz w:val="24"/>
          <w:szCs w:val="26"/>
          <w:lang w:eastAsia="ru-RU"/>
        </w:rPr>
        <w:t>В-Г</w:t>
      </w:r>
    </w:p>
    <w:p w14:paraId="46BD5714">
      <w:pPr>
        <w:spacing w:after="0" w:line="240" w:lineRule="auto"/>
        <w:ind w:firstLine="697"/>
        <w:jc w:val="both"/>
        <w:rPr>
          <w:rFonts w:ascii="Times New Roman" w:hAnsi="Times New Roman" w:eastAsia="Calibri" w:cs="Times New Roman"/>
          <w:sz w:val="28"/>
          <w:szCs w:val="28"/>
        </w:rPr>
      </w:pPr>
    </w:p>
    <w:p w14:paraId="39E5BAA9">
      <w:pPr>
        <w:spacing w:after="0" w:line="360" w:lineRule="exact"/>
        <w:ind w:firstLine="697"/>
        <w:jc w:val="both"/>
        <w:rPr>
          <w:rFonts w:ascii="Times New Roman" w:hAnsi="Times New Roman" w:eastAsia="Times New Roman" w:cs="Times New Roman"/>
          <w:sz w:val="28"/>
          <w:szCs w:val="28"/>
          <w:lang w:eastAsia="ru-RU"/>
        </w:rPr>
      </w:pPr>
      <w:r>
        <w:rPr>
          <w:rFonts w:ascii="Times New Roman" w:hAnsi="Times New Roman" w:eastAsia="Calibri" w:cs="Times New Roman"/>
          <w:sz w:val="28"/>
          <w:szCs w:val="28"/>
          <w:lang w:val="be-BY"/>
        </w:rPr>
        <w:t xml:space="preserve">Снижение стоимости краткосрочных </w:t>
      </w:r>
      <w:r>
        <w:rPr>
          <w:rFonts w:ascii="Times New Roman" w:hAnsi="Times New Roman" w:eastAsia="Calibri" w:cs="Times New Roman"/>
          <w:sz w:val="28"/>
          <w:szCs w:val="28"/>
        </w:rPr>
        <w:t xml:space="preserve">обязательств обусловлено снижением </w:t>
      </w:r>
      <w:r>
        <w:rPr>
          <w:rFonts w:ascii="Times New Roman" w:hAnsi="Times New Roman" w:eastAsia="Times New Roman" w:cs="Times New Roman"/>
          <w:sz w:val="28"/>
          <w:szCs w:val="28"/>
          <w:lang w:eastAsia="ru-RU"/>
        </w:rPr>
        <w:t xml:space="preserve">краткосрочной части долгосрочных обязательств на 403 тыс. руб. </w:t>
      </w:r>
    </w:p>
    <w:p w14:paraId="3FFAD60E">
      <w:pPr>
        <w:spacing w:after="0" w:line="360" w:lineRule="exact"/>
        <w:ind w:firstLine="697"/>
        <w:jc w:val="both"/>
        <w:rPr>
          <w:rFonts w:ascii="Times New Roman" w:hAnsi="Times New Roman" w:eastAsia="Calibri" w:cs="Times New Roman"/>
          <w:sz w:val="28"/>
          <w:szCs w:val="28"/>
          <w:lang w:val="be-BY"/>
        </w:rPr>
      </w:pPr>
      <w:r>
        <w:rPr>
          <w:rFonts w:ascii="Times New Roman" w:hAnsi="Times New Roman" w:eastAsia="Calibri" w:cs="Times New Roman"/>
          <w:sz w:val="28"/>
          <w:szCs w:val="28"/>
          <w:lang w:val="be-BY"/>
        </w:rPr>
        <w:t xml:space="preserve">Таким образом, по результатам проведенного анализа можно сделать вывод, что за период 2021-2023 гг. произошло снижением заемных источников финансирования, и рост собственного капитала, что является положительным моментом в работе компьютерного </w:t>
      </w:r>
      <w:r>
        <w:rPr>
          <w:rFonts w:ascii="Times New Roman" w:hAnsi="Times New Roman" w:eastAsia="Calibri" w:cs="Times New Roman"/>
          <w:sz w:val="28"/>
          <w:szCs w:val="28"/>
        </w:rPr>
        <w:t>ЧТУП «ДинадСтрой»</w:t>
      </w:r>
      <w:r>
        <w:rPr>
          <w:rFonts w:ascii="Times New Roman" w:hAnsi="Times New Roman" w:eastAsia="Calibri" w:cs="Times New Roman"/>
          <w:sz w:val="28"/>
          <w:szCs w:val="28"/>
          <w:lang w:val="be-BY"/>
        </w:rPr>
        <w:t xml:space="preserve">. </w:t>
      </w:r>
    </w:p>
    <w:p w14:paraId="39F3D57F">
      <w:pPr>
        <w:spacing w:after="0" w:line="360" w:lineRule="exact"/>
        <w:ind w:firstLine="697"/>
        <w:jc w:val="both"/>
        <w:rPr>
          <w:rFonts w:ascii="Times New Roman" w:hAnsi="Times New Roman" w:eastAsia="Calibri" w:cs="Times New Roman"/>
          <w:sz w:val="28"/>
          <w:szCs w:val="28"/>
          <w:lang w:val="be-BY"/>
        </w:rPr>
      </w:pPr>
      <w:r>
        <w:rPr>
          <w:rFonts w:ascii="Times New Roman" w:hAnsi="Times New Roman" w:eastAsia="Calibri" w:cs="Times New Roman"/>
          <w:sz w:val="28"/>
          <w:szCs w:val="26"/>
          <w:lang w:val="be-BY"/>
        </w:rPr>
        <w:t xml:space="preserve">Анализ структуры пассива баланса </w:t>
      </w:r>
      <w:r>
        <w:rPr>
          <w:rFonts w:ascii="Times New Roman" w:hAnsi="Times New Roman" w:eastAsia="Calibri" w:cs="Times New Roman"/>
          <w:sz w:val="28"/>
          <w:szCs w:val="26"/>
        </w:rPr>
        <w:t>ЧТУП «ДинадСтрой»</w:t>
      </w:r>
      <w:r>
        <w:rPr>
          <w:rFonts w:ascii="Times New Roman" w:hAnsi="Times New Roman" w:eastAsia="Calibri" w:cs="Times New Roman"/>
          <w:sz w:val="28"/>
          <w:szCs w:val="26"/>
          <w:lang w:val="be-BY"/>
        </w:rPr>
        <w:t xml:space="preserve"> представлен в таблице 1.10.</w:t>
      </w:r>
    </w:p>
    <w:p w14:paraId="301D112A">
      <w:pPr>
        <w:spacing w:after="0" w:line="360" w:lineRule="exact"/>
        <w:jc w:val="both"/>
        <w:rPr>
          <w:rFonts w:ascii="Times New Roman" w:hAnsi="Times New Roman" w:eastAsia="Calibri" w:cs="Times New Roman"/>
          <w:sz w:val="28"/>
          <w:szCs w:val="26"/>
          <w:lang w:val="be-BY"/>
        </w:rPr>
      </w:pPr>
    </w:p>
    <w:p w14:paraId="2F3C3FAB">
      <w:pPr>
        <w:spacing w:after="0" w:line="240" w:lineRule="auto"/>
        <w:jc w:val="both"/>
        <w:rPr>
          <w:rFonts w:ascii="Times New Roman" w:hAnsi="Times New Roman" w:eastAsia="Calibri" w:cs="Times New Roman"/>
          <w:b/>
          <w:bCs/>
          <w:sz w:val="24"/>
          <w:szCs w:val="24"/>
        </w:rPr>
      </w:pPr>
      <w:r>
        <w:rPr>
          <w:rFonts w:ascii="Times New Roman" w:hAnsi="Times New Roman" w:eastAsia="Calibri" w:cs="Times New Roman"/>
          <w:b/>
          <w:bCs/>
          <w:sz w:val="24"/>
          <w:szCs w:val="24"/>
          <w:lang w:val="be-BY"/>
        </w:rPr>
        <w:t xml:space="preserve">Таблица 1.10 </w:t>
      </w:r>
      <w:r>
        <w:rPr>
          <w:rFonts w:ascii="Times New Roman" w:hAnsi="Times New Roman" w:eastAsia="Calibri" w:cs="Times New Roman"/>
          <w:b/>
          <w:bCs/>
          <w:sz w:val="24"/>
          <w:szCs w:val="24"/>
        </w:rPr>
        <w:t>–</w:t>
      </w:r>
      <w:r>
        <w:rPr>
          <w:rFonts w:ascii="Times New Roman" w:hAnsi="Times New Roman" w:eastAsia="Calibri" w:cs="Times New Roman"/>
          <w:b/>
          <w:bCs/>
          <w:sz w:val="24"/>
          <w:szCs w:val="24"/>
          <w:lang w:val="be-BY"/>
        </w:rPr>
        <w:t xml:space="preserve"> Анализ структуры пассива баланса </w:t>
      </w:r>
      <w:r>
        <w:rPr>
          <w:rFonts w:ascii="Times New Roman" w:hAnsi="Times New Roman" w:eastAsia="Calibri" w:cs="Times New Roman"/>
          <w:b/>
          <w:bCs/>
          <w:sz w:val="24"/>
          <w:szCs w:val="24"/>
        </w:rPr>
        <w:t>ЧТУП «ДинадСтрой»</w:t>
      </w:r>
    </w:p>
    <w:tbl>
      <w:tblPr>
        <w:tblStyle w:val="6"/>
        <w:tblW w:w="9847" w:type="dxa"/>
        <w:tblInd w:w="0" w:type="dxa"/>
        <w:tblLayout w:type="autofit"/>
        <w:tblCellMar>
          <w:top w:w="0" w:type="dxa"/>
          <w:left w:w="0" w:type="dxa"/>
          <w:bottom w:w="0" w:type="dxa"/>
          <w:right w:w="0" w:type="dxa"/>
        </w:tblCellMar>
      </w:tblPr>
      <w:tblGrid>
        <w:gridCol w:w="4645"/>
        <w:gridCol w:w="630"/>
        <w:gridCol w:w="630"/>
        <w:gridCol w:w="630"/>
        <w:gridCol w:w="1656"/>
        <w:gridCol w:w="1656"/>
      </w:tblGrid>
      <w:tr w14:paraId="599F547D">
        <w:tblPrEx>
          <w:tblCellMar>
            <w:top w:w="0" w:type="dxa"/>
            <w:left w:w="0" w:type="dxa"/>
            <w:bottom w:w="0" w:type="dxa"/>
            <w:right w:w="0" w:type="dxa"/>
          </w:tblCellMar>
        </w:tblPrEx>
        <w:trPr>
          <w:trHeight w:val="55" w:hRule="atLeast"/>
        </w:trPr>
        <w:tc>
          <w:tcPr>
            <w:tcW w:w="46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2F61E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ПАССИВ</w:t>
            </w:r>
          </w:p>
        </w:tc>
        <w:tc>
          <w:tcPr>
            <w:tcW w:w="63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EF9ABB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на 31.12. 2021</w:t>
            </w:r>
          </w:p>
        </w:tc>
        <w:tc>
          <w:tcPr>
            <w:tcW w:w="63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2614A8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на 31.12. 2022</w:t>
            </w:r>
          </w:p>
        </w:tc>
        <w:tc>
          <w:tcPr>
            <w:tcW w:w="63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A454C7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на 31.12. 2023</w:t>
            </w:r>
          </w:p>
        </w:tc>
        <w:tc>
          <w:tcPr>
            <w:tcW w:w="1656"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2B1DA4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Откло-нение2022/2021</w:t>
            </w:r>
          </w:p>
        </w:tc>
        <w:tc>
          <w:tcPr>
            <w:tcW w:w="1656"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7D1D1A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Откло-нение2023/2022</w:t>
            </w:r>
          </w:p>
        </w:tc>
      </w:tr>
      <w:tr w14:paraId="3C5ABACB">
        <w:tblPrEx>
          <w:tblCellMar>
            <w:top w:w="0" w:type="dxa"/>
            <w:left w:w="0" w:type="dxa"/>
            <w:bottom w:w="0" w:type="dxa"/>
            <w:right w:w="0" w:type="dxa"/>
          </w:tblCellMar>
        </w:tblPrEx>
        <w:trPr>
          <w:trHeight w:val="61" w:hRule="atLeast"/>
        </w:trPr>
        <w:tc>
          <w:tcPr>
            <w:tcW w:w="4645"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475C5B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6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96463B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6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1FDA00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p>
        </w:tc>
        <w:tc>
          <w:tcPr>
            <w:tcW w:w="6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C98BE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B9721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EE18E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p>
        </w:tc>
      </w:tr>
      <w:tr w14:paraId="59D3FE05">
        <w:tblPrEx>
          <w:tblCellMar>
            <w:top w:w="0" w:type="dxa"/>
            <w:left w:w="0" w:type="dxa"/>
            <w:bottom w:w="0" w:type="dxa"/>
            <w:right w:w="0" w:type="dxa"/>
          </w:tblCellMar>
        </w:tblPrEx>
        <w:trPr>
          <w:trHeight w:val="61" w:hRule="atLeast"/>
        </w:trPr>
        <w:tc>
          <w:tcPr>
            <w:tcW w:w="4645"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8FA6D2C">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III. СОБСТВЕННЫЙ КАПИТАЛ</w:t>
            </w:r>
          </w:p>
        </w:tc>
        <w:tc>
          <w:tcPr>
            <w:tcW w:w="6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81F22B2">
            <w:pPr>
              <w:spacing w:after="0" w:line="240" w:lineRule="auto"/>
              <w:jc w:val="right"/>
              <w:rPr>
                <w:rFonts w:ascii="Times New Roman" w:hAnsi="Times New Roman" w:eastAsia="Calibri" w:cs="Times New Roman"/>
                <w:sz w:val="24"/>
                <w:szCs w:val="24"/>
              </w:rPr>
            </w:pPr>
            <w:r>
              <w:rPr>
                <w:rFonts w:ascii="Times New Roman" w:hAnsi="Times New Roman" w:eastAsia="Calibri" w:cs="Times New Roman"/>
                <w:sz w:val="24"/>
                <w:szCs w:val="24"/>
              </w:rPr>
              <w:t> </w:t>
            </w:r>
          </w:p>
        </w:tc>
        <w:tc>
          <w:tcPr>
            <w:tcW w:w="6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62F59F8">
            <w:pPr>
              <w:spacing w:after="0" w:line="240" w:lineRule="auto"/>
              <w:jc w:val="right"/>
              <w:rPr>
                <w:rFonts w:ascii="Times New Roman" w:hAnsi="Times New Roman" w:eastAsia="Calibri" w:cs="Times New Roman"/>
                <w:sz w:val="24"/>
                <w:szCs w:val="24"/>
              </w:rPr>
            </w:pPr>
            <w:r>
              <w:rPr>
                <w:rFonts w:ascii="Times New Roman" w:hAnsi="Times New Roman" w:eastAsia="Calibri" w:cs="Times New Roman"/>
                <w:sz w:val="24"/>
                <w:szCs w:val="24"/>
              </w:rPr>
              <w:t> </w:t>
            </w:r>
          </w:p>
        </w:tc>
        <w:tc>
          <w:tcPr>
            <w:tcW w:w="6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CA9250B">
            <w:pPr>
              <w:spacing w:after="0" w:line="240" w:lineRule="auto"/>
              <w:jc w:val="right"/>
              <w:rPr>
                <w:rFonts w:ascii="Times New Roman" w:hAnsi="Times New Roman" w:eastAsia="Calibri" w:cs="Times New Roman"/>
                <w:sz w:val="24"/>
                <w:szCs w:val="24"/>
              </w:rPr>
            </w:pPr>
            <w:r>
              <w:rPr>
                <w:rFonts w:ascii="Times New Roman" w:hAnsi="Times New Roman" w:eastAsia="Calibri" w:cs="Times New Roman"/>
                <w:sz w:val="24"/>
                <w:szCs w:val="24"/>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ED318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A2559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 </w:t>
            </w:r>
          </w:p>
        </w:tc>
      </w:tr>
      <w:tr w14:paraId="0221E825">
        <w:tblPrEx>
          <w:tblCellMar>
            <w:top w:w="0" w:type="dxa"/>
            <w:left w:w="0" w:type="dxa"/>
            <w:bottom w:w="0" w:type="dxa"/>
            <w:right w:w="0" w:type="dxa"/>
          </w:tblCellMar>
        </w:tblPrEx>
        <w:trPr>
          <w:trHeight w:val="61" w:hRule="atLeast"/>
        </w:trPr>
        <w:tc>
          <w:tcPr>
            <w:tcW w:w="4645"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CE2B042">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Уставной капитал</w:t>
            </w:r>
          </w:p>
        </w:tc>
        <w:tc>
          <w:tcPr>
            <w:tcW w:w="6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B506BD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0,0</w:t>
            </w:r>
          </w:p>
        </w:tc>
        <w:tc>
          <w:tcPr>
            <w:tcW w:w="6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7AB0F93">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0,0</w:t>
            </w:r>
          </w:p>
        </w:tc>
        <w:tc>
          <w:tcPr>
            <w:tcW w:w="6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83F06C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56D99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C64AD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0,0</w:t>
            </w:r>
          </w:p>
        </w:tc>
      </w:tr>
      <w:tr w14:paraId="0E8A2FE7">
        <w:tblPrEx>
          <w:tblCellMar>
            <w:top w:w="0" w:type="dxa"/>
            <w:left w:w="0" w:type="dxa"/>
            <w:bottom w:w="0" w:type="dxa"/>
            <w:right w:w="0" w:type="dxa"/>
          </w:tblCellMar>
        </w:tblPrEx>
        <w:trPr>
          <w:trHeight w:val="61" w:hRule="atLeast"/>
        </w:trPr>
        <w:tc>
          <w:tcPr>
            <w:tcW w:w="4645"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5B4C08D">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Нераспределенная прибыль (непокрытый убыток) </w:t>
            </w:r>
          </w:p>
        </w:tc>
        <w:tc>
          <w:tcPr>
            <w:tcW w:w="6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BD58D5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9,6</w:t>
            </w:r>
          </w:p>
        </w:tc>
        <w:tc>
          <w:tcPr>
            <w:tcW w:w="6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29F287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8,9</w:t>
            </w:r>
          </w:p>
        </w:tc>
        <w:tc>
          <w:tcPr>
            <w:tcW w:w="63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B08341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13,7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D4652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8D468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4,8</w:t>
            </w:r>
          </w:p>
        </w:tc>
      </w:tr>
      <w:tr w14:paraId="74A4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 w:hRule="atLeast"/>
        </w:trPr>
        <w:tc>
          <w:tcPr>
            <w:tcW w:w="4645" w:type="dxa"/>
            <w:shd w:val="clear" w:color="auto" w:fill="auto"/>
            <w:tcMar>
              <w:top w:w="15" w:type="dxa"/>
              <w:left w:w="15" w:type="dxa"/>
              <w:bottom w:w="0" w:type="dxa"/>
              <w:right w:w="15" w:type="dxa"/>
            </w:tcMar>
            <w:vAlign w:val="center"/>
          </w:tcPr>
          <w:p w14:paraId="068D0205">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ИТОГО по разделу III</w:t>
            </w:r>
          </w:p>
        </w:tc>
        <w:tc>
          <w:tcPr>
            <w:tcW w:w="630" w:type="dxa"/>
            <w:shd w:val="clear" w:color="auto" w:fill="auto"/>
            <w:tcMar>
              <w:top w:w="15" w:type="dxa"/>
              <w:left w:w="15" w:type="dxa"/>
              <w:bottom w:w="0" w:type="dxa"/>
              <w:right w:w="15" w:type="dxa"/>
            </w:tcMar>
            <w:vAlign w:val="center"/>
          </w:tcPr>
          <w:p w14:paraId="449E0AB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9,7</w:t>
            </w:r>
          </w:p>
        </w:tc>
        <w:tc>
          <w:tcPr>
            <w:tcW w:w="630" w:type="dxa"/>
            <w:shd w:val="clear" w:color="auto" w:fill="auto"/>
            <w:tcMar>
              <w:top w:w="15" w:type="dxa"/>
              <w:left w:w="15" w:type="dxa"/>
              <w:bottom w:w="0" w:type="dxa"/>
              <w:right w:w="15" w:type="dxa"/>
            </w:tcMar>
            <w:vAlign w:val="center"/>
          </w:tcPr>
          <w:p w14:paraId="0E7112F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8,9</w:t>
            </w:r>
          </w:p>
        </w:tc>
        <w:tc>
          <w:tcPr>
            <w:tcW w:w="630" w:type="dxa"/>
            <w:shd w:val="clear" w:color="auto" w:fill="auto"/>
            <w:tcMar>
              <w:top w:w="15" w:type="dxa"/>
              <w:left w:w="15" w:type="dxa"/>
              <w:bottom w:w="0" w:type="dxa"/>
              <w:right w:w="15" w:type="dxa"/>
            </w:tcMar>
            <w:vAlign w:val="center"/>
          </w:tcPr>
          <w:p w14:paraId="6417510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13,7</w:t>
            </w:r>
          </w:p>
        </w:tc>
        <w:tc>
          <w:tcPr>
            <w:tcW w:w="0" w:type="auto"/>
            <w:shd w:val="clear" w:color="auto" w:fill="auto"/>
            <w:noWrap/>
            <w:tcMar>
              <w:top w:w="15" w:type="dxa"/>
              <w:left w:w="15" w:type="dxa"/>
              <w:bottom w:w="0" w:type="dxa"/>
              <w:right w:w="15" w:type="dxa"/>
            </w:tcMar>
            <w:vAlign w:val="center"/>
          </w:tcPr>
          <w:p w14:paraId="0BFBEE7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-0,8</w:t>
            </w:r>
          </w:p>
        </w:tc>
        <w:tc>
          <w:tcPr>
            <w:tcW w:w="0" w:type="auto"/>
            <w:shd w:val="clear" w:color="auto" w:fill="auto"/>
            <w:noWrap/>
            <w:tcMar>
              <w:top w:w="15" w:type="dxa"/>
              <w:left w:w="15" w:type="dxa"/>
              <w:bottom w:w="0" w:type="dxa"/>
              <w:right w:w="15" w:type="dxa"/>
            </w:tcMar>
            <w:vAlign w:val="center"/>
          </w:tcPr>
          <w:p w14:paraId="73C7586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4,8</w:t>
            </w:r>
          </w:p>
        </w:tc>
      </w:tr>
      <w:tr w14:paraId="3582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 w:hRule="atLeast"/>
        </w:trPr>
        <w:tc>
          <w:tcPr>
            <w:tcW w:w="4645" w:type="dxa"/>
            <w:shd w:val="clear" w:color="auto" w:fill="auto"/>
            <w:tcMar>
              <w:top w:w="15" w:type="dxa"/>
              <w:left w:w="15" w:type="dxa"/>
              <w:bottom w:w="0" w:type="dxa"/>
              <w:right w:w="15" w:type="dxa"/>
            </w:tcMar>
            <w:vAlign w:val="center"/>
          </w:tcPr>
          <w:p w14:paraId="19CBF67D">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IV. ДОЛГОСРОЧНЫЕ ОБЯЗАТЕЛЬСТВА</w:t>
            </w:r>
          </w:p>
        </w:tc>
        <w:tc>
          <w:tcPr>
            <w:tcW w:w="630" w:type="dxa"/>
            <w:shd w:val="clear" w:color="auto" w:fill="auto"/>
            <w:tcMar>
              <w:top w:w="15" w:type="dxa"/>
              <w:left w:w="15" w:type="dxa"/>
              <w:bottom w:w="0" w:type="dxa"/>
              <w:right w:w="15" w:type="dxa"/>
            </w:tcMar>
            <w:vAlign w:val="center"/>
          </w:tcPr>
          <w:p w14:paraId="323512FB">
            <w:pPr>
              <w:spacing w:after="0" w:line="240" w:lineRule="auto"/>
              <w:jc w:val="center"/>
              <w:rPr>
                <w:rFonts w:ascii="Times New Roman" w:hAnsi="Times New Roman" w:eastAsia="Calibri" w:cs="Times New Roman"/>
                <w:sz w:val="24"/>
                <w:szCs w:val="24"/>
              </w:rPr>
            </w:pPr>
          </w:p>
        </w:tc>
        <w:tc>
          <w:tcPr>
            <w:tcW w:w="630" w:type="dxa"/>
            <w:shd w:val="clear" w:color="auto" w:fill="auto"/>
            <w:tcMar>
              <w:top w:w="15" w:type="dxa"/>
              <w:left w:w="15" w:type="dxa"/>
              <w:bottom w:w="0" w:type="dxa"/>
              <w:right w:w="15" w:type="dxa"/>
            </w:tcMar>
            <w:vAlign w:val="center"/>
          </w:tcPr>
          <w:p w14:paraId="1E038CE8">
            <w:pPr>
              <w:spacing w:after="0" w:line="240" w:lineRule="auto"/>
              <w:jc w:val="center"/>
              <w:rPr>
                <w:rFonts w:ascii="Times New Roman" w:hAnsi="Times New Roman" w:eastAsia="Calibri" w:cs="Times New Roman"/>
                <w:sz w:val="24"/>
                <w:szCs w:val="24"/>
              </w:rPr>
            </w:pPr>
          </w:p>
        </w:tc>
        <w:tc>
          <w:tcPr>
            <w:tcW w:w="630" w:type="dxa"/>
            <w:shd w:val="clear" w:color="auto" w:fill="auto"/>
            <w:tcMar>
              <w:top w:w="15" w:type="dxa"/>
              <w:left w:w="15" w:type="dxa"/>
              <w:bottom w:w="0" w:type="dxa"/>
              <w:right w:w="15" w:type="dxa"/>
            </w:tcMar>
            <w:vAlign w:val="center"/>
          </w:tcPr>
          <w:p w14:paraId="52BDAA64">
            <w:pPr>
              <w:spacing w:after="0" w:line="240" w:lineRule="auto"/>
              <w:jc w:val="center"/>
              <w:rPr>
                <w:rFonts w:ascii="Times New Roman" w:hAnsi="Times New Roman" w:eastAsia="Calibri" w:cs="Times New Roman"/>
                <w:sz w:val="24"/>
                <w:szCs w:val="24"/>
              </w:rPr>
            </w:pPr>
          </w:p>
        </w:tc>
        <w:tc>
          <w:tcPr>
            <w:tcW w:w="0" w:type="auto"/>
            <w:shd w:val="clear" w:color="auto" w:fill="auto"/>
            <w:noWrap/>
            <w:tcMar>
              <w:top w:w="15" w:type="dxa"/>
              <w:left w:w="15" w:type="dxa"/>
              <w:bottom w:w="0" w:type="dxa"/>
              <w:right w:w="15" w:type="dxa"/>
            </w:tcMar>
            <w:vAlign w:val="center"/>
          </w:tcPr>
          <w:p w14:paraId="4EA8C027">
            <w:pPr>
              <w:spacing w:after="0" w:line="240" w:lineRule="auto"/>
              <w:jc w:val="center"/>
              <w:rPr>
                <w:rFonts w:ascii="Times New Roman" w:hAnsi="Times New Roman" w:eastAsia="Calibri" w:cs="Times New Roman"/>
                <w:sz w:val="24"/>
                <w:szCs w:val="24"/>
              </w:rPr>
            </w:pPr>
          </w:p>
        </w:tc>
        <w:tc>
          <w:tcPr>
            <w:tcW w:w="0" w:type="auto"/>
            <w:shd w:val="clear" w:color="auto" w:fill="auto"/>
            <w:noWrap/>
            <w:tcMar>
              <w:top w:w="15" w:type="dxa"/>
              <w:left w:w="15" w:type="dxa"/>
              <w:bottom w:w="0" w:type="dxa"/>
              <w:right w:w="15" w:type="dxa"/>
            </w:tcMar>
            <w:vAlign w:val="center"/>
          </w:tcPr>
          <w:p w14:paraId="43280D40">
            <w:pPr>
              <w:spacing w:after="0" w:line="240" w:lineRule="auto"/>
              <w:jc w:val="center"/>
              <w:rPr>
                <w:rFonts w:ascii="Times New Roman" w:hAnsi="Times New Roman" w:eastAsia="Calibri" w:cs="Times New Roman"/>
                <w:sz w:val="24"/>
                <w:szCs w:val="24"/>
              </w:rPr>
            </w:pPr>
          </w:p>
        </w:tc>
      </w:tr>
      <w:tr w14:paraId="458B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trPr>
        <w:tc>
          <w:tcPr>
            <w:tcW w:w="4645" w:type="dxa"/>
            <w:shd w:val="clear" w:color="auto" w:fill="auto"/>
            <w:tcMar>
              <w:top w:w="15" w:type="dxa"/>
              <w:left w:w="15" w:type="dxa"/>
              <w:bottom w:w="0" w:type="dxa"/>
              <w:right w:w="15" w:type="dxa"/>
            </w:tcMar>
            <w:vAlign w:val="center"/>
          </w:tcPr>
          <w:p w14:paraId="7862F642">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Долгосрочные кредиты и займы</w:t>
            </w:r>
          </w:p>
        </w:tc>
        <w:tc>
          <w:tcPr>
            <w:tcW w:w="630" w:type="dxa"/>
            <w:shd w:val="clear" w:color="auto" w:fill="auto"/>
            <w:tcMar>
              <w:top w:w="15" w:type="dxa"/>
              <w:left w:w="15" w:type="dxa"/>
              <w:bottom w:w="0" w:type="dxa"/>
              <w:right w:w="15" w:type="dxa"/>
            </w:tcMar>
            <w:vAlign w:val="center"/>
          </w:tcPr>
          <w:p w14:paraId="58E6A72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48,4</w:t>
            </w:r>
          </w:p>
        </w:tc>
        <w:tc>
          <w:tcPr>
            <w:tcW w:w="630" w:type="dxa"/>
            <w:shd w:val="clear" w:color="auto" w:fill="auto"/>
            <w:tcMar>
              <w:top w:w="15" w:type="dxa"/>
              <w:left w:w="15" w:type="dxa"/>
              <w:bottom w:w="0" w:type="dxa"/>
              <w:right w:w="15" w:type="dxa"/>
            </w:tcMar>
            <w:vAlign w:val="center"/>
          </w:tcPr>
          <w:p w14:paraId="1845260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55,5</w:t>
            </w:r>
          </w:p>
        </w:tc>
        <w:tc>
          <w:tcPr>
            <w:tcW w:w="630" w:type="dxa"/>
            <w:shd w:val="clear" w:color="auto" w:fill="auto"/>
            <w:tcMar>
              <w:top w:w="15" w:type="dxa"/>
              <w:left w:w="15" w:type="dxa"/>
              <w:bottom w:w="0" w:type="dxa"/>
              <w:right w:w="15" w:type="dxa"/>
            </w:tcMar>
            <w:vAlign w:val="center"/>
          </w:tcPr>
          <w:p w14:paraId="3F7D02F2">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56,8</w:t>
            </w:r>
          </w:p>
        </w:tc>
        <w:tc>
          <w:tcPr>
            <w:tcW w:w="0" w:type="auto"/>
            <w:shd w:val="clear" w:color="auto" w:fill="auto"/>
            <w:noWrap/>
            <w:tcMar>
              <w:top w:w="15" w:type="dxa"/>
              <w:left w:w="15" w:type="dxa"/>
              <w:bottom w:w="0" w:type="dxa"/>
              <w:right w:w="15" w:type="dxa"/>
            </w:tcMar>
            <w:vAlign w:val="center"/>
          </w:tcPr>
          <w:p w14:paraId="7E16FB10">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7,1</w:t>
            </w:r>
          </w:p>
        </w:tc>
        <w:tc>
          <w:tcPr>
            <w:tcW w:w="0" w:type="auto"/>
            <w:shd w:val="clear" w:color="auto" w:fill="auto"/>
            <w:noWrap/>
            <w:tcMar>
              <w:top w:w="15" w:type="dxa"/>
              <w:left w:w="15" w:type="dxa"/>
              <w:bottom w:w="0" w:type="dxa"/>
              <w:right w:w="15" w:type="dxa"/>
            </w:tcMar>
            <w:vAlign w:val="center"/>
          </w:tcPr>
          <w:p w14:paraId="4130AE2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1,3</w:t>
            </w:r>
          </w:p>
        </w:tc>
      </w:tr>
      <w:tr w14:paraId="054B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trPr>
        <w:tc>
          <w:tcPr>
            <w:tcW w:w="4645" w:type="dxa"/>
            <w:shd w:val="clear" w:color="auto" w:fill="auto"/>
            <w:tcMar>
              <w:top w:w="15" w:type="dxa"/>
              <w:left w:w="15" w:type="dxa"/>
              <w:bottom w:w="0" w:type="dxa"/>
              <w:right w:w="15" w:type="dxa"/>
            </w:tcMar>
            <w:vAlign w:val="center"/>
          </w:tcPr>
          <w:p w14:paraId="321FB6E2">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ИТОГО по разделу IV</w:t>
            </w:r>
          </w:p>
        </w:tc>
        <w:tc>
          <w:tcPr>
            <w:tcW w:w="630" w:type="dxa"/>
            <w:shd w:val="clear" w:color="auto" w:fill="auto"/>
            <w:tcMar>
              <w:top w:w="15" w:type="dxa"/>
              <w:left w:w="15" w:type="dxa"/>
              <w:bottom w:w="0" w:type="dxa"/>
              <w:right w:w="15" w:type="dxa"/>
            </w:tcMar>
            <w:vAlign w:val="center"/>
          </w:tcPr>
          <w:p w14:paraId="7FC38A0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48,4</w:t>
            </w:r>
          </w:p>
        </w:tc>
        <w:tc>
          <w:tcPr>
            <w:tcW w:w="630" w:type="dxa"/>
            <w:shd w:val="clear" w:color="auto" w:fill="auto"/>
            <w:tcMar>
              <w:top w:w="15" w:type="dxa"/>
              <w:left w:w="15" w:type="dxa"/>
              <w:bottom w:w="0" w:type="dxa"/>
              <w:right w:w="15" w:type="dxa"/>
            </w:tcMar>
            <w:vAlign w:val="center"/>
          </w:tcPr>
          <w:p w14:paraId="7DB589F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55,5</w:t>
            </w:r>
          </w:p>
        </w:tc>
        <w:tc>
          <w:tcPr>
            <w:tcW w:w="630" w:type="dxa"/>
            <w:shd w:val="clear" w:color="auto" w:fill="auto"/>
            <w:tcMar>
              <w:top w:w="15" w:type="dxa"/>
              <w:left w:w="15" w:type="dxa"/>
              <w:bottom w:w="0" w:type="dxa"/>
              <w:right w:w="15" w:type="dxa"/>
            </w:tcMar>
            <w:vAlign w:val="center"/>
          </w:tcPr>
          <w:p w14:paraId="2BC2F44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56,8</w:t>
            </w:r>
          </w:p>
        </w:tc>
        <w:tc>
          <w:tcPr>
            <w:tcW w:w="0" w:type="auto"/>
            <w:shd w:val="clear" w:color="auto" w:fill="auto"/>
            <w:noWrap/>
            <w:tcMar>
              <w:top w:w="15" w:type="dxa"/>
              <w:left w:w="15" w:type="dxa"/>
              <w:bottom w:w="0" w:type="dxa"/>
              <w:right w:w="15" w:type="dxa"/>
            </w:tcMar>
            <w:vAlign w:val="center"/>
          </w:tcPr>
          <w:p w14:paraId="680D0BC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7,1</w:t>
            </w:r>
          </w:p>
        </w:tc>
        <w:tc>
          <w:tcPr>
            <w:tcW w:w="0" w:type="auto"/>
            <w:shd w:val="clear" w:color="auto" w:fill="auto"/>
            <w:noWrap/>
            <w:tcMar>
              <w:top w:w="15" w:type="dxa"/>
              <w:left w:w="15" w:type="dxa"/>
              <w:bottom w:w="0" w:type="dxa"/>
              <w:right w:w="15" w:type="dxa"/>
            </w:tcMar>
            <w:vAlign w:val="center"/>
          </w:tcPr>
          <w:p w14:paraId="6BDB748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1,3</w:t>
            </w:r>
          </w:p>
        </w:tc>
      </w:tr>
    </w:tbl>
    <w:p w14:paraId="62E1E8DE">
      <w:pPr>
        <w:jc w:val="right"/>
        <w:rPr>
          <w:lang w:val="be-BY"/>
        </w:rPr>
      </w:pPr>
      <w:r>
        <w:br w:type="page"/>
      </w:r>
      <w:r>
        <w:rPr>
          <w:rFonts w:ascii="Times New Roman" w:hAnsi="Times New Roman" w:eastAsia="Calibri" w:cs="Times New Roman"/>
          <w:sz w:val="24"/>
        </w:rPr>
        <w:t xml:space="preserve">Продолжение таблицы </w:t>
      </w:r>
      <w:r>
        <w:rPr>
          <w:rFonts w:ascii="Times New Roman" w:hAnsi="Times New Roman" w:eastAsia="Calibri" w:cs="Times New Roman"/>
          <w:sz w:val="24"/>
          <w:lang w:val="be-BY"/>
        </w:rPr>
        <w:t>1.10</w:t>
      </w:r>
    </w:p>
    <w:tbl>
      <w:tblPr>
        <w:tblStyle w:val="6"/>
        <w:tblW w:w="9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645"/>
        <w:gridCol w:w="630"/>
        <w:gridCol w:w="630"/>
        <w:gridCol w:w="630"/>
        <w:gridCol w:w="1656"/>
        <w:gridCol w:w="1656"/>
      </w:tblGrid>
      <w:tr w14:paraId="2496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 w:hRule="atLeast"/>
        </w:trPr>
        <w:tc>
          <w:tcPr>
            <w:tcW w:w="4645" w:type="dxa"/>
            <w:shd w:val="clear" w:color="auto" w:fill="auto"/>
            <w:tcMar>
              <w:top w:w="15" w:type="dxa"/>
              <w:left w:w="15" w:type="dxa"/>
              <w:bottom w:w="0" w:type="dxa"/>
              <w:right w:w="15" w:type="dxa"/>
            </w:tcMar>
            <w:vAlign w:val="center"/>
          </w:tcPr>
          <w:p w14:paraId="1B6143A5">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V. КРАТКОСРОЧНЫЕ ОБЯЗАТЕЛЬСТВА</w:t>
            </w:r>
          </w:p>
        </w:tc>
        <w:tc>
          <w:tcPr>
            <w:tcW w:w="630" w:type="dxa"/>
            <w:shd w:val="clear" w:color="auto" w:fill="auto"/>
            <w:tcMar>
              <w:top w:w="15" w:type="dxa"/>
              <w:left w:w="15" w:type="dxa"/>
              <w:bottom w:w="0" w:type="dxa"/>
              <w:right w:w="15" w:type="dxa"/>
            </w:tcMar>
            <w:vAlign w:val="center"/>
          </w:tcPr>
          <w:p w14:paraId="1CD7E33A">
            <w:pPr>
              <w:spacing w:after="0" w:line="240" w:lineRule="auto"/>
              <w:jc w:val="center"/>
              <w:rPr>
                <w:rFonts w:ascii="Times New Roman" w:hAnsi="Times New Roman" w:eastAsia="Calibri" w:cs="Times New Roman"/>
                <w:sz w:val="24"/>
                <w:szCs w:val="24"/>
              </w:rPr>
            </w:pPr>
          </w:p>
        </w:tc>
        <w:tc>
          <w:tcPr>
            <w:tcW w:w="630" w:type="dxa"/>
            <w:shd w:val="clear" w:color="auto" w:fill="auto"/>
            <w:tcMar>
              <w:top w:w="15" w:type="dxa"/>
              <w:left w:w="15" w:type="dxa"/>
              <w:bottom w:w="0" w:type="dxa"/>
              <w:right w:w="15" w:type="dxa"/>
            </w:tcMar>
            <w:vAlign w:val="center"/>
          </w:tcPr>
          <w:p w14:paraId="4C446758">
            <w:pPr>
              <w:spacing w:after="0" w:line="240" w:lineRule="auto"/>
              <w:jc w:val="center"/>
              <w:rPr>
                <w:rFonts w:ascii="Times New Roman" w:hAnsi="Times New Roman" w:eastAsia="Calibri" w:cs="Times New Roman"/>
                <w:sz w:val="24"/>
                <w:szCs w:val="24"/>
              </w:rPr>
            </w:pPr>
          </w:p>
        </w:tc>
        <w:tc>
          <w:tcPr>
            <w:tcW w:w="630" w:type="dxa"/>
            <w:shd w:val="clear" w:color="auto" w:fill="auto"/>
            <w:tcMar>
              <w:top w:w="15" w:type="dxa"/>
              <w:left w:w="15" w:type="dxa"/>
              <w:bottom w:w="0" w:type="dxa"/>
              <w:right w:w="15" w:type="dxa"/>
            </w:tcMar>
            <w:vAlign w:val="center"/>
          </w:tcPr>
          <w:p w14:paraId="5A345671">
            <w:pPr>
              <w:spacing w:after="0" w:line="240" w:lineRule="auto"/>
              <w:jc w:val="center"/>
              <w:rPr>
                <w:rFonts w:ascii="Times New Roman" w:hAnsi="Times New Roman" w:eastAsia="Calibri" w:cs="Times New Roman"/>
                <w:sz w:val="24"/>
                <w:szCs w:val="24"/>
              </w:rPr>
            </w:pPr>
          </w:p>
        </w:tc>
        <w:tc>
          <w:tcPr>
            <w:tcW w:w="0" w:type="auto"/>
            <w:shd w:val="clear" w:color="auto" w:fill="auto"/>
            <w:noWrap/>
            <w:tcMar>
              <w:top w:w="15" w:type="dxa"/>
              <w:left w:w="15" w:type="dxa"/>
              <w:bottom w:w="0" w:type="dxa"/>
              <w:right w:w="15" w:type="dxa"/>
            </w:tcMar>
            <w:vAlign w:val="center"/>
          </w:tcPr>
          <w:p w14:paraId="526530EF">
            <w:pPr>
              <w:spacing w:after="0" w:line="240" w:lineRule="auto"/>
              <w:jc w:val="center"/>
              <w:rPr>
                <w:rFonts w:ascii="Times New Roman" w:hAnsi="Times New Roman" w:eastAsia="Calibri" w:cs="Times New Roman"/>
                <w:sz w:val="24"/>
                <w:szCs w:val="24"/>
              </w:rPr>
            </w:pPr>
          </w:p>
        </w:tc>
        <w:tc>
          <w:tcPr>
            <w:tcW w:w="0" w:type="auto"/>
            <w:shd w:val="clear" w:color="auto" w:fill="auto"/>
            <w:noWrap/>
            <w:tcMar>
              <w:top w:w="15" w:type="dxa"/>
              <w:left w:w="15" w:type="dxa"/>
              <w:bottom w:w="0" w:type="dxa"/>
              <w:right w:w="15" w:type="dxa"/>
            </w:tcMar>
            <w:vAlign w:val="center"/>
          </w:tcPr>
          <w:p w14:paraId="2A0AF6CC">
            <w:pPr>
              <w:spacing w:after="0" w:line="240" w:lineRule="auto"/>
              <w:jc w:val="center"/>
              <w:rPr>
                <w:rFonts w:ascii="Times New Roman" w:hAnsi="Times New Roman" w:eastAsia="Calibri" w:cs="Times New Roman"/>
                <w:sz w:val="24"/>
                <w:szCs w:val="24"/>
              </w:rPr>
            </w:pPr>
          </w:p>
        </w:tc>
      </w:tr>
      <w:tr w14:paraId="179B6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trPr>
        <w:tc>
          <w:tcPr>
            <w:tcW w:w="4645" w:type="dxa"/>
            <w:shd w:val="clear" w:color="auto" w:fill="auto"/>
            <w:tcMar>
              <w:top w:w="15" w:type="dxa"/>
              <w:left w:w="15" w:type="dxa"/>
              <w:bottom w:w="0" w:type="dxa"/>
              <w:right w:w="15" w:type="dxa"/>
            </w:tcMar>
            <w:vAlign w:val="center"/>
          </w:tcPr>
          <w:p w14:paraId="6D274D09">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Краткосрочные кредиты и займы</w:t>
            </w:r>
          </w:p>
        </w:tc>
        <w:tc>
          <w:tcPr>
            <w:tcW w:w="630" w:type="dxa"/>
            <w:shd w:val="clear" w:color="auto" w:fill="auto"/>
            <w:tcMar>
              <w:top w:w="15" w:type="dxa"/>
              <w:left w:w="15" w:type="dxa"/>
              <w:bottom w:w="0" w:type="dxa"/>
              <w:right w:w="15" w:type="dxa"/>
            </w:tcMar>
            <w:vAlign w:val="center"/>
          </w:tcPr>
          <w:p w14:paraId="21E2AC8B">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0,0</w:t>
            </w:r>
          </w:p>
        </w:tc>
        <w:tc>
          <w:tcPr>
            <w:tcW w:w="630" w:type="dxa"/>
            <w:shd w:val="clear" w:color="auto" w:fill="auto"/>
            <w:tcMar>
              <w:top w:w="15" w:type="dxa"/>
              <w:left w:w="15" w:type="dxa"/>
              <w:bottom w:w="0" w:type="dxa"/>
              <w:right w:w="15" w:type="dxa"/>
            </w:tcMar>
            <w:vAlign w:val="center"/>
          </w:tcPr>
          <w:p w14:paraId="78F5F3C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0,4</w:t>
            </w:r>
          </w:p>
        </w:tc>
        <w:tc>
          <w:tcPr>
            <w:tcW w:w="630" w:type="dxa"/>
            <w:shd w:val="clear" w:color="auto" w:fill="auto"/>
            <w:tcMar>
              <w:top w:w="15" w:type="dxa"/>
              <w:left w:w="15" w:type="dxa"/>
              <w:bottom w:w="0" w:type="dxa"/>
              <w:right w:w="15" w:type="dxa"/>
            </w:tcMar>
            <w:vAlign w:val="center"/>
          </w:tcPr>
          <w:p w14:paraId="19273B6D">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0,0</w:t>
            </w:r>
          </w:p>
        </w:tc>
        <w:tc>
          <w:tcPr>
            <w:tcW w:w="0" w:type="auto"/>
            <w:shd w:val="clear" w:color="auto" w:fill="auto"/>
            <w:noWrap/>
            <w:tcMar>
              <w:top w:w="15" w:type="dxa"/>
              <w:left w:w="15" w:type="dxa"/>
              <w:bottom w:w="0" w:type="dxa"/>
              <w:right w:w="15" w:type="dxa"/>
            </w:tcMar>
            <w:vAlign w:val="center"/>
          </w:tcPr>
          <w:p w14:paraId="169E4E8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0,4</w:t>
            </w:r>
          </w:p>
        </w:tc>
        <w:tc>
          <w:tcPr>
            <w:tcW w:w="0" w:type="auto"/>
            <w:shd w:val="clear" w:color="auto" w:fill="auto"/>
            <w:noWrap/>
            <w:tcMar>
              <w:top w:w="15" w:type="dxa"/>
              <w:left w:w="15" w:type="dxa"/>
              <w:bottom w:w="0" w:type="dxa"/>
              <w:right w:w="15" w:type="dxa"/>
            </w:tcMar>
            <w:vAlign w:val="center"/>
          </w:tcPr>
          <w:p w14:paraId="781EA70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-0,4</w:t>
            </w:r>
          </w:p>
        </w:tc>
      </w:tr>
      <w:tr w14:paraId="7479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 w:hRule="atLeast"/>
        </w:trPr>
        <w:tc>
          <w:tcPr>
            <w:tcW w:w="4645" w:type="dxa"/>
            <w:shd w:val="clear" w:color="auto" w:fill="auto"/>
            <w:tcMar>
              <w:top w:w="15" w:type="dxa"/>
              <w:left w:w="15" w:type="dxa"/>
              <w:bottom w:w="0" w:type="dxa"/>
              <w:right w:w="15" w:type="dxa"/>
            </w:tcMar>
            <w:vAlign w:val="center"/>
          </w:tcPr>
          <w:p w14:paraId="2F3EFE22">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Краткосрочная часть долгосрочных обязательств</w:t>
            </w:r>
          </w:p>
        </w:tc>
        <w:tc>
          <w:tcPr>
            <w:tcW w:w="630" w:type="dxa"/>
            <w:shd w:val="clear" w:color="auto" w:fill="auto"/>
            <w:tcMar>
              <w:top w:w="15" w:type="dxa"/>
              <w:left w:w="15" w:type="dxa"/>
              <w:bottom w:w="0" w:type="dxa"/>
              <w:right w:w="15" w:type="dxa"/>
            </w:tcMar>
            <w:vAlign w:val="center"/>
          </w:tcPr>
          <w:p w14:paraId="4F50EB6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35,0</w:t>
            </w:r>
          </w:p>
        </w:tc>
        <w:tc>
          <w:tcPr>
            <w:tcW w:w="630" w:type="dxa"/>
            <w:shd w:val="clear" w:color="auto" w:fill="auto"/>
            <w:tcMar>
              <w:top w:w="15" w:type="dxa"/>
              <w:left w:w="15" w:type="dxa"/>
              <w:bottom w:w="0" w:type="dxa"/>
              <w:right w:w="15" w:type="dxa"/>
            </w:tcMar>
            <w:vAlign w:val="center"/>
          </w:tcPr>
          <w:p w14:paraId="78EC5067">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30,5</w:t>
            </w:r>
          </w:p>
        </w:tc>
        <w:tc>
          <w:tcPr>
            <w:tcW w:w="630" w:type="dxa"/>
            <w:shd w:val="clear" w:color="auto" w:fill="auto"/>
            <w:tcMar>
              <w:top w:w="15" w:type="dxa"/>
              <w:left w:w="15" w:type="dxa"/>
              <w:bottom w:w="0" w:type="dxa"/>
              <w:right w:w="15" w:type="dxa"/>
            </w:tcMar>
            <w:vAlign w:val="center"/>
          </w:tcPr>
          <w:p w14:paraId="35BBEFF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22,8</w:t>
            </w:r>
          </w:p>
        </w:tc>
        <w:tc>
          <w:tcPr>
            <w:tcW w:w="0" w:type="auto"/>
            <w:shd w:val="clear" w:color="auto" w:fill="auto"/>
            <w:noWrap/>
            <w:tcMar>
              <w:top w:w="15" w:type="dxa"/>
              <w:left w:w="15" w:type="dxa"/>
              <w:bottom w:w="0" w:type="dxa"/>
              <w:right w:w="15" w:type="dxa"/>
            </w:tcMar>
            <w:vAlign w:val="center"/>
          </w:tcPr>
          <w:p w14:paraId="28FF372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0" w:type="auto"/>
            <w:shd w:val="clear" w:color="auto" w:fill="auto"/>
            <w:noWrap/>
            <w:tcMar>
              <w:top w:w="15" w:type="dxa"/>
              <w:left w:w="15" w:type="dxa"/>
              <w:bottom w:w="0" w:type="dxa"/>
              <w:right w:w="15" w:type="dxa"/>
            </w:tcMar>
            <w:vAlign w:val="center"/>
          </w:tcPr>
          <w:p w14:paraId="374CBCA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-7,7</w:t>
            </w:r>
          </w:p>
        </w:tc>
      </w:tr>
      <w:tr w14:paraId="66256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 w:hRule="atLeast"/>
        </w:trPr>
        <w:tc>
          <w:tcPr>
            <w:tcW w:w="4645" w:type="dxa"/>
            <w:shd w:val="clear" w:color="auto" w:fill="auto"/>
            <w:tcMar>
              <w:top w:w="15" w:type="dxa"/>
              <w:left w:w="15" w:type="dxa"/>
              <w:bottom w:w="0" w:type="dxa"/>
              <w:right w:w="15" w:type="dxa"/>
            </w:tcMar>
            <w:vAlign w:val="center"/>
          </w:tcPr>
          <w:p w14:paraId="1D6157B2">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Краткосрочная кредиторская задолженность</w:t>
            </w:r>
          </w:p>
        </w:tc>
        <w:tc>
          <w:tcPr>
            <w:tcW w:w="630" w:type="dxa"/>
            <w:shd w:val="clear" w:color="auto" w:fill="auto"/>
            <w:tcMar>
              <w:top w:w="15" w:type="dxa"/>
              <w:left w:w="15" w:type="dxa"/>
              <w:bottom w:w="0" w:type="dxa"/>
              <w:right w:w="15" w:type="dxa"/>
            </w:tcMar>
            <w:vAlign w:val="center"/>
          </w:tcPr>
          <w:p w14:paraId="7825BA0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7,0</w:t>
            </w:r>
          </w:p>
        </w:tc>
        <w:tc>
          <w:tcPr>
            <w:tcW w:w="630" w:type="dxa"/>
            <w:shd w:val="clear" w:color="auto" w:fill="auto"/>
            <w:tcMar>
              <w:top w:w="15" w:type="dxa"/>
              <w:left w:w="15" w:type="dxa"/>
              <w:bottom w:w="0" w:type="dxa"/>
              <w:right w:w="15" w:type="dxa"/>
            </w:tcMar>
            <w:vAlign w:val="center"/>
          </w:tcPr>
          <w:p w14:paraId="5F3E8604">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4,7</w:t>
            </w:r>
          </w:p>
        </w:tc>
        <w:tc>
          <w:tcPr>
            <w:tcW w:w="630" w:type="dxa"/>
            <w:shd w:val="clear" w:color="auto" w:fill="auto"/>
            <w:tcMar>
              <w:top w:w="15" w:type="dxa"/>
              <w:left w:w="15" w:type="dxa"/>
              <w:bottom w:w="0" w:type="dxa"/>
              <w:right w:w="15" w:type="dxa"/>
            </w:tcMar>
            <w:vAlign w:val="center"/>
          </w:tcPr>
          <w:p w14:paraId="552BD27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6,7</w:t>
            </w:r>
          </w:p>
        </w:tc>
        <w:tc>
          <w:tcPr>
            <w:tcW w:w="0" w:type="auto"/>
            <w:shd w:val="clear" w:color="auto" w:fill="auto"/>
            <w:noWrap/>
            <w:tcMar>
              <w:top w:w="15" w:type="dxa"/>
              <w:left w:w="15" w:type="dxa"/>
              <w:bottom w:w="0" w:type="dxa"/>
              <w:right w:w="15" w:type="dxa"/>
            </w:tcMar>
            <w:vAlign w:val="center"/>
          </w:tcPr>
          <w:p w14:paraId="4BAB7FF1">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-2,3</w:t>
            </w:r>
          </w:p>
        </w:tc>
        <w:tc>
          <w:tcPr>
            <w:tcW w:w="0" w:type="auto"/>
            <w:shd w:val="clear" w:color="auto" w:fill="auto"/>
            <w:noWrap/>
            <w:tcMar>
              <w:top w:w="15" w:type="dxa"/>
              <w:left w:w="15" w:type="dxa"/>
              <w:bottom w:w="0" w:type="dxa"/>
              <w:right w:w="15" w:type="dxa"/>
            </w:tcMar>
            <w:vAlign w:val="center"/>
          </w:tcPr>
          <w:p w14:paraId="3529E10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2,0</w:t>
            </w:r>
          </w:p>
        </w:tc>
      </w:tr>
      <w:tr w14:paraId="26A2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trPr>
        <w:tc>
          <w:tcPr>
            <w:tcW w:w="4645" w:type="dxa"/>
            <w:shd w:val="clear" w:color="auto" w:fill="auto"/>
            <w:tcMar>
              <w:top w:w="15" w:type="dxa"/>
              <w:left w:w="15" w:type="dxa"/>
              <w:bottom w:w="0" w:type="dxa"/>
              <w:right w:w="15" w:type="dxa"/>
            </w:tcMar>
            <w:vAlign w:val="center"/>
          </w:tcPr>
          <w:p w14:paraId="1B701341">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ИТОГО по разделу V</w:t>
            </w:r>
          </w:p>
        </w:tc>
        <w:tc>
          <w:tcPr>
            <w:tcW w:w="630" w:type="dxa"/>
            <w:shd w:val="clear" w:color="auto" w:fill="auto"/>
            <w:tcMar>
              <w:top w:w="15" w:type="dxa"/>
              <w:left w:w="15" w:type="dxa"/>
              <w:bottom w:w="0" w:type="dxa"/>
              <w:right w:w="15" w:type="dxa"/>
            </w:tcMar>
            <w:vAlign w:val="center"/>
          </w:tcPr>
          <w:p w14:paraId="63882C6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41,9</w:t>
            </w:r>
          </w:p>
        </w:tc>
        <w:tc>
          <w:tcPr>
            <w:tcW w:w="630" w:type="dxa"/>
            <w:shd w:val="clear" w:color="auto" w:fill="auto"/>
            <w:tcMar>
              <w:top w:w="15" w:type="dxa"/>
              <w:left w:w="15" w:type="dxa"/>
              <w:bottom w:w="0" w:type="dxa"/>
              <w:right w:w="15" w:type="dxa"/>
            </w:tcMar>
            <w:vAlign w:val="center"/>
          </w:tcPr>
          <w:p w14:paraId="4D51F65E">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35,6</w:t>
            </w:r>
          </w:p>
        </w:tc>
        <w:tc>
          <w:tcPr>
            <w:tcW w:w="630" w:type="dxa"/>
            <w:shd w:val="clear" w:color="auto" w:fill="auto"/>
            <w:tcMar>
              <w:top w:w="15" w:type="dxa"/>
              <w:left w:w="15" w:type="dxa"/>
              <w:bottom w:w="0" w:type="dxa"/>
              <w:right w:w="15" w:type="dxa"/>
            </w:tcMar>
            <w:vAlign w:val="center"/>
          </w:tcPr>
          <w:p w14:paraId="4DE8B6D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29,5</w:t>
            </w:r>
          </w:p>
        </w:tc>
        <w:tc>
          <w:tcPr>
            <w:tcW w:w="0" w:type="auto"/>
            <w:shd w:val="clear" w:color="auto" w:fill="auto"/>
            <w:noWrap/>
            <w:tcMar>
              <w:top w:w="15" w:type="dxa"/>
              <w:left w:w="15" w:type="dxa"/>
              <w:bottom w:w="0" w:type="dxa"/>
              <w:right w:w="15" w:type="dxa"/>
            </w:tcMar>
            <w:vAlign w:val="center"/>
          </w:tcPr>
          <w:p w14:paraId="6D8170DF">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-6,3</w:t>
            </w:r>
          </w:p>
        </w:tc>
        <w:tc>
          <w:tcPr>
            <w:tcW w:w="0" w:type="auto"/>
            <w:shd w:val="clear" w:color="auto" w:fill="auto"/>
            <w:noWrap/>
            <w:tcMar>
              <w:top w:w="15" w:type="dxa"/>
              <w:left w:w="15" w:type="dxa"/>
              <w:bottom w:w="0" w:type="dxa"/>
              <w:right w:w="15" w:type="dxa"/>
            </w:tcMar>
            <w:vAlign w:val="center"/>
          </w:tcPr>
          <w:p w14:paraId="44BA6E7A">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-6,1</w:t>
            </w:r>
          </w:p>
        </w:tc>
      </w:tr>
      <w:tr w14:paraId="03DC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trPr>
        <w:tc>
          <w:tcPr>
            <w:tcW w:w="4645" w:type="dxa"/>
            <w:shd w:val="clear" w:color="auto" w:fill="auto"/>
            <w:tcMar>
              <w:top w:w="15" w:type="dxa"/>
              <w:left w:w="15" w:type="dxa"/>
              <w:bottom w:w="0" w:type="dxa"/>
              <w:right w:w="15" w:type="dxa"/>
            </w:tcMar>
            <w:vAlign w:val="center"/>
          </w:tcPr>
          <w:p w14:paraId="1225D0AF">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БАЛАНС</w:t>
            </w:r>
          </w:p>
        </w:tc>
        <w:tc>
          <w:tcPr>
            <w:tcW w:w="630" w:type="dxa"/>
            <w:shd w:val="clear" w:color="auto" w:fill="auto"/>
            <w:tcMar>
              <w:top w:w="15" w:type="dxa"/>
              <w:left w:w="15" w:type="dxa"/>
              <w:bottom w:w="0" w:type="dxa"/>
              <w:right w:w="15" w:type="dxa"/>
            </w:tcMar>
            <w:vAlign w:val="center"/>
          </w:tcPr>
          <w:p w14:paraId="523A30A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100,0</w:t>
            </w:r>
          </w:p>
        </w:tc>
        <w:tc>
          <w:tcPr>
            <w:tcW w:w="630" w:type="dxa"/>
            <w:shd w:val="clear" w:color="auto" w:fill="auto"/>
            <w:tcMar>
              <w:top w:w="15" w:type="dxa"/>
              <w:left w:w="15" w:type="dxa"/>
              <w:bottom w:w="0" w:type="dxa"/>
              <w:right w:w="15" w:type="dxa"/>
            </w:tcMar>
            <w:vAlign w:val="center"/>
          </w:tcPr>
          <w:p w14:paraId="34C9122C">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100,0</w:t>
            </w:r>
          </w:p>
        </w:tc>
        <w:tc>
          <w:tcPr>
            <w:tcW w:w="630" w:type="dxa"/>
            <w:shd w:val="clear" w:color="auto" w:fill="auto"/>
            <w:tcMar>
              <w:top w:w="15" w:type="dxa"/>
              <w:left w:w="15" w:type="dxa"/>
              <w:bottom w:w="0" w:type="dxa"/>
              <w:right w:w="15" w:type="dxa"/>
            </w:tcMar>
            <w:vAlign w:val="center"/>
          </w:tcPr>
          <w:p w14:paraId="5ABDF44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100,0</w:t>
            </w:r>
          </w:p>
        </w:tc>
        <w:tc>
          <w:tcPr>
            <w:tcW w:w="0" w:type="auto"/>
            <w:shd w:val="clear" w:color="auto" w:fill="auto"/>
            <w:noWrap/>
            <w:tcMar>
              <w:top w:w="15" w:type="dxa"/>
              <w:left w:w="15" w:type="dxa"/>
              <w:bottom w:w="0" w:type="dxa"/>
              <w:right w:w="15" w:type="dxa"/>
            </w:tcMar>
            <w:vAlign w:val="center"/>
          </w:tcPr>
          <w:p w14:paraId="7F5C0D16">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0,0</w:t>
            </w:r>
          </w:p>
        </w:tc>
        <w:tc>
          <w:tcPr>
            <w:tcW w:w="0" w:type="auto"/>
            <w:shd w:val="clear" w:color="auto" w:fill="auto"/>
            <w:noWrap/>
            <w:tcMar>
              <w:top w:w="15" w:type="dxa"/>
              <w:left w:w="15" w:type="dxa"/>
              <w:bottom w:w="0" w:type="dxa"/>
              <w:right w:w="15" w:type="dxa"/>
            </w:tcMar>
            <w:vAlign w:val="center"/>
          </w:tcPr>
          <w:p w14:paraId="78B7FEC5">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0,0</w:t>
            </w:r>
          </w:p>
        </w:tc>
      </w:tr>
    </w:tbl>
    <w:p w14:paraId="5D1C4FD1">
      <w:pPr>
        <w:spacing w:after="0" w:line="240" w:lineRule="auto"/>
        <w:rPr>
          <w:rFonts w:ascii="Times New Roman" w:hAnsi="Times New Roman" w:eastAsia="Times New Roman" w:cs="Times New Roman"/>
          <w:bCs/>
          <w:sz w:val="24"/>
          <w:szCs w:val="26"/>
          <w:lang w:eastAsia="ru-RU"/>
        </w:rPr>
      </w:pPr>
      <w:r>
        <w:rPr>
          <w:rFonts w:ascii="Times New Roman" w:hAnsi="Times New Roman" w:eastAsia="Calibri" w:cs="Times New Roman"/>
          <w:snapToGrid w:val="0"/>
          <w:sz w:val="24"/>
          <w:szCs w:val="26"/>
        </w:rPr>
        <w:t xml:space="preserve">Примечание - Источник: </w:t>
      </w:r>
      <w:r>
        <w:rPr>
          <w:rFonts w:ascii="Times New Roman" w:hAnsi="Times New Roman" w:eastAsia="Calibri" w:cs="Times New Roman"/>
          <w:bCs/>
          <w:snapToGrid w:val="0"/>
          <w:sz w:val="24"/>
          <w:szCs w:val="26"/>
        </w:rPr>
        <w:t xml:space="preserve"> собственная разработка автора на основании приложений </w:t>
      </w:r>
      <w:r>
        <w:rPr>
          <w:rFonts w:ascii="Times New Roman" w:hAnsi="Times New Roman" w:eastAsia="Times New Roman" w:cs="Times New Roman"/>
          <w:bCs/>
          <w:sz w:val="24"/>
          <w:szCs w:val="26"/>
          <w:lang w:eastAsia="ru-RU"/>
        </w:rPr>
        <w:t>В-Г</w:t>
      </w:r>
    </w:p>
    <w:p w14:paraId="2B02C4CF">
      <w:pPr>
        <w:spacing w:after="0" w:line="240" w:lineRule="auto"/>
        <w:ind w:firstLine="720"/>
        <w:jc w:val="both"/>
        <w:rPr>
          <w:rFonts w:ascii="Times New Roman" w:hAnsi="Times New Roman" w:eastAsia="Calibri" w:cs="Times New Roman"/>
          <w:sz w:val="28"/>
          <w:szCs w:val="28"/>
        </w:rPr>
      </w:pPr>
    </w:p>
    <w:p w14:paraId="5C7192FB">
      <w:pPr>
        <w:spacing w:after="0" w:line="360" w:lineRule="exact"/>
        <w:ind w:firstLine="720"/>
        <w:jc w:val="both"/>
        <w:rPr>
          <w:rFonts w:ascii="Times New Roman" w:hAnsi="Times New Roman" w:eastAsia="Calibri" w:cs="Times New Roman"/>
          <w:sz w:val="28"/>
          <w:szCs w:val="28"/>
          <w:lang w:val="be-BY"/>
        </w:rPr>
      </w:pPr>
      <w:r>
        <w:rPr>
          <w:rFonts w:ascii="Times New Roman" w:hAnsi="Times New Roman" w:eastAsia="Calibri" w:cs="Times New Roman"/>
          <w:sz w:val="28"/>
          <w:szCs w:val="28"/>
          <w:lang w:val="be-BY"/>
        </w:rPr>
        <w:t xml:space="preserve">Структура пасивов </w:t>
      </w:r>
      <w:r>
        <w:rPr>
          <w:rFonts w:ascii="Times New Roman" w:hAnsi="Times New Roman" w:eastAsia="Calibri" w:cs="Times New Roman"/>
          <w:sz w:val="28"/>
          <w:szCs w:val="28"/>
        </w:rPr>
        <w:t xml:space="preserve">ЧТУП «ДинадСтрой» </w:t>
      </w:r>
      <w:r>
        <w:rPr>
          <w:rFonts w:ascii="Times New Roman" w:hAnsi="Times New Roman" w:eastAsia="Calibri" w:cs="Times New Roman"/>
          <w:sz w:val="28"/>
          <w:szCs w:val="28"/>
          <w:lang w:val="be-BY"/>
        </w:rPr>
        <w:t xml:space="preserve">в 2023 г. изменилась: удельный вес собсвенного капитала </w:t>
      </w:r>
      <w:r>
        <w:rPr>
          <w:rFonts w:ascii="Times New Roman" w:hAnsi="Times New Roman" w:eastAsia="Calibri" w:cs="Times New Roman"/>
          <w:sz w:val="28"/>
          <w:szCs w:val="28"/>
        </w:rPr>
        <w:t xml:space="preserve">вырос </w:t>
      </w:r>
      <w:r>
        <w:rPr>
          <w:rFonts w:ascii="Times New Roman" w:hAnsi="Times New Roman" w:eastAsia="Calibri" w:cs="Times New Roman"/>
          <w:sz w:val="28"/>
          <w:szCs w:val="28"/>
          <w:lang w:val="be-BY"/>
        </w:rPr>
        <w:t xml:space="preserve">на </w:t>
      </w:r>
      <w:r>
        <w:rPr>
          <w:rFonts w:ascii="Times New Roman" w:hAnsi="Times New Roman" w:eastAsia="Calibri" w:cs="Times New Roman"/>
          <w:sz w:val="28"/>
          <w:szCs w:val="28"/>
        </w:rPr>
        <w:t>4,8</w:t>
      </w:r>
      <w:r>
        <w:rPr>
          <w:rFonts w:ascii="Times New Roman" w:hAnsi="Times New Roman" w:eastAsia="Calibri" w:cs="Times New Roman"/>
          <w:sz w:val="28"/>
          <w:szCs w:val="28"/>
          <w:lang w:val="be-BY"/>
        </w:rPr>
        <w:t xml:space="preserve">% до уровня </w:t>
      </w:r>
      <w:r>
        <w:rPr>
          <w:rFonts w:ascii="Times New Roman" w:hAnsi="Times New Roman" w:eastAsia="Calibri" w:cs="Times New Roman"/>
          <w:sz w:val="28"/>
          <w:szCs w:val="28"/>
        </w:rPr>
        <w:t>13,7</w:t>
      </w:r>
      <w:r>
        <w:rPr>
          <w:rFonts w:ascii="Times New Roman" w:hAnsi="Times New Roman" w:eastAsia="Calibri" w:cs="Times New Roman"/>
          <w:sz w:val="28"/>
          <w:szCs w:val="28"/>
          <w:lang w:val="be-BY"/>
        </w:rPr>
        <w:t xml:space="preserve">%. </w:t>
      </w:r>
    </w:p>
    <w:p w14:paraId="3C10CFA7">
      <w:pPr>
        <w:spacing w:after="0" w:line="360" w:lineRule="exact"/>
        <w:ind w:firstLine="720"/>
        <w:jc w:val="both"/>
        <w:rPr>
          <w:rFonts w:ascii="Times New Roman" w:hAnsi="Times New Roman" w:eastAsia="Calibri" w:cs="Times New Roman"/>
          <w:sz w:val="28"/>
          <w:szCs w:val="28"/>
          <w:lang w:val="be-BY"/>
        </w:rPr>
      </w:pPr>
      <w:r>
        <w:rPr>
          <w:rFonts w:ascii="Times New Roman" w:hAnsi="Times New Roman" w:eastAsia="Calibri" w:cs="Times New Roman"/>
          <w:sz w:val="28"/>
          <w:szCs w:val="28"/>
          <w:lang w:val="be-BY"/>
        </w:rPr>
        <w:t xml:space="preserve">Удельный вес долгоосрочных обязательств  в 2023 г. составил </w:t>
      </w:r>
      <w:r>
        <w:rPr>
          <w:rFonts w:ascii="Times New Roman" w:hAnsi="Times New Roman" w:eastAsia="Calibri" w:cs="Times New Roman"/>
          <w:sz w:val="28"/>
          <w:szCs w:val="28"/>
        </w:rPr>
        <w:t>56,8</w:t>
      </w:r>
      <w:r>
        <w:rPr>
          <w:rFonts w:ascii="Times New Roman" w:hAnsi="Times New Roman" w:eastAsia="Calibri" w:cs="Times New Roman"/>
          <w:sz w:val="28"/>
          <w:szCs w:val="28"/>
          <w:lang w:val="be-BY"/>
        </w:rPr>
        <w:t xml:space="preserve">%, </w:t>
      </w:r>
      <w:r>
        <w:rPr>
          <w:rFonts w:ascii="Times New Roman" w:hAnsi="Times New Roman" w:eastAsia="Calibri" w:cs="Times New Roman"/>
          <w:sz w:val="28"/>
          <w:szCs w:val="28"/>
        </w:rPr>
        <w:t>увеличившись</w:t>
      </w:r>
      <w:r>
        <w:rPr>
          <w:rFonts w:ascii="Times New Roman" w:hAnsi="Times New Roman" w:eastAsia="Calibri" w:cs="Times New Roman"/>
          <w:sz w:val="28"/>
          <w:szCs w:val="28"/>
          <w:lang w:val="be-BY"/>
        </w:rPr>
        <w:t xml:space="preserve">на </w:t>
      </w:r>
      <w:r>
        <w:rPr>
          <w:rFonts w:ascii="Times New Roman" w:hAnsi="Times New Roman" w:eastAsia="Calibri" w:cs="Times New Roman"/>
          <w:sz w:val="28"/>
          <w:szCs w:val="28"/>
        </w:rPr>
        <w:t>1,3</w:t>
      </w:r>
      <w:r>
        <w:rPr>
          <w:rFonts w:ascii="Times New Roman" w:hAnsi="Times New Roman" w:eastAsia="Calibri" w:cs="Times New Roman"/>
          <w:sz w:val="28"/>
          <w:szCs w:val="28"/>
          <w:lang w:val="be-BY"/>
        </w:rPr>
        <w:t xml:space="preserve">%. Удельный вес краткосрочных обязательств  в 2023 г. составил </w:t>
      </w:r>
      <w:r>
        <w:rPr>
          <w:rFonts w:ascii="Times New Roman" w:hAnsi="Times New Roman" w:eastAsia="Calibri" w:cs="Times New Roman"/>
          <w:sz w:val="28"/>
          <w:szCs w:val="28"/>
        </w:rPr>
        <w:t>29,5</w:t>
      </w:r>
      <w:r>
        <w:rPr>
          <w:rFonts w:ascii="Times New Roman" w:hAnsi="Times New Roman" w:eastAsia="Calibri" w:cs="Times New Roman"/>
          <w:sz w:val="28"/>
          <w:szCs w:val="28"/>
          <w:lang w:val="be-BY"/>
        </w:rPr>
        <w:t xml:space="preserve">%, </w:t>
      </w:r>
      <w:r>
        <w:rPr>
          <w:rFonts w:ascii="Times New Roman" w:hAnsi="Times New Roman" w:eastAsia="Calibri" w:cs="Times New Roman"/>
          <w:sz w:val="28"/>
          <w:szCs w:val="28"/>
        </w:rPr>
        <w:t xml:space="preserve">что </w:t>
      </w:r>
      <w:r>
        <w:rPr>
          <w:rFonts w:ascii="Times New Roman" w:hAnsi="Times New Roman" w:eastAsia="Calibri" w:cs="Times New Roman"/>
          <w:sz w:val="28"/>
          <w:szCs w:val="28"/>
          <w:lang w:val="be-BY"/>
        </w:rPr>
        <w:t xml:space="preserve">на </w:t>
      </w:r>
      <w:r>
        <w:rPr>
          <w:rFonts w:ascii="Times New Roman" w:hAnsi="Times New Roman" w:eastAsia="Calibri" w:cs="Times New Roman"/>
          <w:sz w:val="28"/>
          <w:szCs w:val="28"/>
        </w:rPr>
        <w:t>6,1</w:t>
      </w:r>
      <w:r>
        <w:rPr>
          <w:rFonts w:ascii="Times New Roman" w:hAnsi="Times New Roman" w:eastAsia="Calibri" w:cs="Times New Roman"/>
          <w:sz w:val="28"/>
          <w:szCs w:val="28"/>
          <w:lang w:val="be-BY"/>
        </w:rPr>
        <w:t>% ниже уровня 2022 г.</w:t>
      </w:r>
    </w:p>
    <w:p w14:paraId="0C8456A7">
      <w:pPr>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Таким образом, в 2023 г. наблюдается рост собственного капитала предприятия при снижении суммы обязательств. Предприятию целесообразно особое внимание уделить финансовому  контролю на предприятии и разработке мер по  снижению размера долгосрочной задолженности.</w:t>
      </w:r>
    </w:p>
    <w:p w14:paraId="2E1C945F">
      <w:pPr>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Согласно Инструкции о порядке расчета коэффициентов платежеспособности и проведения анализа финансового состояния и платежеспособности субъектов хозяйствования от </w:t>
      </w:r>
      <w:r>
        <w:rPr>
          <w:rFonts w:ascii="Times New Roman" w:hAnsi="Times New Roman" w:eastAsia="Times New Roman" w:cs="Times New Roman"/>
          <w:iCs/>
          <w:sz w:val="28"/>
          <w:szCs w:val="28"/>
          <w:lang w:eastAsia="ru-RU"/>
        </w:rPr>
        <w:t>27 декабря 2021 г. № 140/206</w:t>
      </w:r>
      <w:r>
        <w:rPr>
          <w:rFonts w:ascii="Times New Roman" w:hAnsi="Times New Roman" w:eastAsia="Times New Roman" w:cs="Times New Roman"/>
          <w:sz w:val="28"/>
          <w:szCs w:val="28"/>
          <w:lang w:eastAsia="ru-RU"/>
        </w:rPr>
        <w:t>, в качестве критериев для оценки финансового состояния предприятия используются следующие показатели:</w:t>
      </w:r>
    </w:p>
    <w:p w14:paraId="11E39A09">
      <w:pPr>
        <w:shd w:val="clear" w:color="auto" w:fill="FFFFFF"/>
        <w:autoSpaceDE w:val="0"/>
        <w:autoSpaceDN w:val="0"/>
        <w:adjustRightInd w:val="0"/>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коэффициент текущей ликвидности;</w:t>
      </w:r>
    </w:p>
    <w:p w14:paraId="06F49B88">
      <w:pPr>
        <w:shd w:val="clear" w:color="auto" w:fill="FFFFFF"/>
        <w:autoSpaceDE w:val="0"/>
        <w:autoSpaceDN w:val="0"/>
        <w:adjustRightInd w:val="0"/>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коэффициент обеспеченности собственными оборотными средствами. </w:t>
      </w:r>
    </w:p>
    <w:p w14:paraId="624AFE4F">
      <w:pPr>
        <w:shd w:val="clear" w:color="auto" w:fill="FFFFFF"/>
        <w:autoSpaceDE w:val="0"/>
        <w:autoSpaceDN w:val="0"/>
        <w:adjustRightInd w:val="0"/>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w:t>
      </w:r>
      <w:r>
        <w:rPr>
          <w:rFonts w:ascii="Times New Roman" w:hAnsi="Times New Roman" w:eastAsia="Times New Roman" w:cs="Times New Roman"/>
          <w:bCs/>
          <w:sz w:val="28"/>
          <w:szCs w:val="28"/>
          <w:lang w:eastAsia="ru-RU"/>
        </w:rPr>
        <w:t xml:space="preserve"> коэффициент обеспеченности финансовых обязательств активами в таблице </w:t>
      </w:r>
      <w:r>
        <w:rPr>
          <w:rFonts w:ascii="Times New Roman" w:hAnsi="Times New Roman" w:eastAsia="Times New Roman" w:cs="Times New Roman"/>
          <w:bCs/>
          <w:sz w:val="28"/>
          <w:szCs w:val="28"/>
          <w:lang w:val="be-BY" w:eastAsia="ru-RU"/>
        </w:rPr>
        <w:t>1.11</w:t>
      </w:r>
      <w:r>
        <w:rPr>
          <w:rFonts w:ascii="Times New Roman" w:hAnsi="Times New Roman" w:eastAsia="Times New Roman" w:cs="Times New Roman"/>
          <w:bCs/>
          <w:i/>
          <w:sz w:val="28"/>
          <w:szCs w:val="28"/>
          <w:lang w:eastAsia="ru-RU"/>
        </w:rPr>
        <w:t>.</w:t>
      </w:r>
    </w:p>
    <w:p w14:paraId="70649CD4">
      <w:pPr>
        <w:spacing w:after="0" w:line="360" w:lineRule="exact"/>
        <w:contextualSpacing/>
        <w:jc w:val="both"/>
        <w:rPr>
          <w:rFonts w:ascii="Times New Roman" w:hAnsi="Times New Roman" w:eastAsia="Times New Roman" w:cs="Times New Roman"/>
          <w:sz w:val="28"/>
          <w:szCs w:val="28"/>
          <w:lang w:eastAsia="ru-RU"/>
        </w:rPr>
      </w:pPr>
    </w:p>
    <w:p w14:paraId="11E61AEB">
      <w:pPr>
        <w:spacing w:after="0" w:line="240" w:lineRule="auto"/>
        <w:contextualSpacing/>
        <w:jc w:val="both"/>
        <w:rPr>
          <w:rFonts w:ascii="Times New Roman" w:hAnsi="Times New Roman" w:eastAsia="Times New Roman" w:cs="Times New Roman"/>
          <w:b/>
          <w:bCs/>
          <w:sz w:val="24"/>
          <w:szCs w:val="20"/>
          <w:lang w:eastAsia="ru-RU"/>
        </w:rPr>
      </w:pPr>
      <w:r>
        <w:rPr>
          <w:rFonts w:ascii="Times New Roman" w:hAnsi="Times New Roman" w:eastAsia="Times New Roman" w:cs="Times New Roman"/>
          <w:b/>
          <w:bCs/>
          <w:sz w:val="24"/>
          <w:szCs w:val="24"/>
          <w:lang w:eastAsia="ru-RU"/>
        </w:rPr>
        <w:t xml:space="preserve">Таблица </w:t>
      </w:r>
      <w:r>
        <w:rPr>
          <w:rFonts w:ascii="Times New Roman" w:hAnsi="Times New Roman" w:eastAsia="Times New Roman" w:cs="Times New Roman"/>
          <w:b/>
          <w:bCs/>
          <w:sz w:val="24"/>
          <w:szCs w:val="24"/>
          <w:lang w:val="be-BY" w:eastAsia="ru-RU"/>
        </w:rPr>
        <w:t>1.11</w:t>
      </w:r>
      <w:r>
        <w:rPr>
          <w:rFonts w:ascii="Times New Roman" w:hAnsi="Times New Roman" w:eastAsia="Times New Roman" w:cs="Times New Roman"/>
          <w:b/>
          <w:bCs/>
          <w:sz w:val="24"/>
          <w:szCs w:val="24"/>
          <w:lang w:eastAsia="ru-RU"/>
        </w:rPr>
        <w:t xml:space="preserve"> - Результаты расчета коэффициентов платежеспособности </w:t>
      </w:r>
      <w:r>
        <w:rPr>
          <w:rFonts w:ascii="Times New Roman" w:hAnsi="Times New Roman" w:eastAsia="Times New Roman" w:cs="Times New Roman"/>
          <w:b/>
          <w:bCs/>
          <w:sz w:val="24"/>
          <w:szCs w:val="20"/>
          <w:lang w:eastAsia="ru-RU"/>
        </w:rPr>
        <w:t>ЧТУП «ДинадСтрой»</w:t>
      </w:r>
    </w:p>
    <w:tbl>
      <w:tblPr>
        <w:tblStyle w:val="6"/>
        <w:tblW w:w="9701" w:type="dxa"/>
        <w:tblInd w:w="0" w:type="dxa"/>
        <w:tblLayout w:type="autofit"/>
        <w:tblCellMar>
          <w:top w:w="0" w:type="dxa"/>
          <w:left w:w="108" w:type="dxa"/>
          <w:bottom w:w="0" w:type="dxa"/>
          <w:right w:w="108" w:type="dxa"/>
        </w:tblCellMar>
      </w:tblPr>
      <w:tblGrid>
        <w:gridCol w:w="1864"/>
        <w:gridCol w:w="818"/>
        <w:gridCol w:w="817"/>
        <w:gridCol w:w="817"/>
        <w:gridCol w:w="1842"/>
        <w:gridCol w:w="1842"/>
        <w:gridCol w:w="1701"/>
      </w:tblGrid>
      <w:tr w14:paraId="7F275D55">
        <w:tblPrEx>
          <w:tblCellMar>
            <w:top w:w="0" w:type="dxa"/>
            <w:left w:w="108" w:type="dxa"/>
            <w:bottom w:w="0" w:type="dxa"/>
            <w:right w:w="108" w:type="dxa"/>
          </w:tblCellMar>
        </w:tblPrEx>
        <w:trPr>
          <w:trHeight w:val="1160" w:hRule="atLeast"/>
        </w:trPr>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3696631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Показатель</w:t>
            </w:r>
          </w:p>
        </w:tc>
        <w:tc>
          <w:tcPr>
            <w:tcW w:w="818" w:type="dxa"/>
            <w:tcBorders>
              <w:top w:val="single" w:color="auto" w:sz="4" w:space="0"/>
              <w:left w:val="nil"/>
              <w:bottom w:val="single" w:color="auto" w:sz="4" w:space="0"/>
              <w:right w:val="single" w:color="auto" w:sz="4" w:space="0"/>
            </w:tcBorders>
            <w:shd w:val="clear" w:color="auto" w:fill="auto"/>
            <w:vAlign w:val="center"/>
          </w:tcPr>
          <w:p w14:paraId="61E34D4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31.12. 2021</w:t>
            </w:r>
          </w:p>
        </w:tc>
        <w:tc>
          <w:tcPr>
            <w:tcW w:w="817" w:type="dxa"/>
            <w:tcBorders>
              <w:top w:val="single" w:color="auto" w:sz="4" w:space="0"/>
              <w:left w:val="nil"/>
              <w:bottom w:val="single" w:color="auto" w:sz="4" w:space="0"/>
              <w:right w:val="single" w:color="auto" w:sz="4" w:space="0"/>
            </w:tcBorders>
            <w:shd w:val="clear" w:color="auto" w:fill="auto"/>
            <w:vAlign w:val="center"/>
          </w:tcPr>
          <w:p w14:paraId="630DEFB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31.12. 2022</w:t>
            </w:r>
          </w:p>
        </w:tc>
        <w:tc>
          <w:tcPr>
            <w:tcW w:w="817" w:type="dxa"/>
            <w:tcBorders>
              <w:top w:val="single" w:color="auto" w:sz="4" w:space="0"/>
              <w:left w:val="nil"/>
              <w:bottom w:val="single" w:color="auto" w:sz="4" w:space="0"/>
              <w:right w:val="single" w:color="auto" w:sz="4" w:space="0"/>
            </w:tcBorders>
            <w:shd w:val="clear" w:color="auto" w:fill="auto"/>
            <w:vAlign w:val="center"/>
          </w:tcPr>
          <w:p w14:paraId="290A8F8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31.12. 2023</w:t>
            </w:r>
          </w:p>
        </w:tc>
        <w:tc>
          <w:tcPr>
            <w:tcW w:w="1842" w:type="dxa"/>
            <w:tcBorders>
              <w:top w:val="single" w:color="auto" w:sz="4" w:space="0"/>
              <w:left w:val="nil"/>
              <w:bottom w:val="single" w:color="auto" w:sz="4" w:space="0"/>
              <w:right w:val="single" w:color="auto" w:sz="4" w:space="0"/>
            </w:tcBorders>
            <w:shd w:val="clear" w:color="auto" w:fill="auto"/>
            <w:vAlign w:val="center"/>
          </w:tcPr>
          <w:p w14:paraId="3D66A37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Откло-нение2022/2021</w:t>
            </w:r>
          </w:p>
        </w:tc>
        <w:tc>
          <w:tcPr>
            <w:tcW w:w="1842" w:type="dxa"/>
            <w:tcBorders>
              <w:top w:val="single" w:color="auto" w:sz="4" w:space="0"/>
              <w:left w:val="nil"/>
              <w:bottom w:val="single" w:color="auto" w:sz="4" w:space="0"/>
              <w:right w:val="single" w:color="auto" w:sz="4" w:space="0"/>
            </w:tcBorders>
            <w:shd w:val="clear" w:color="auto" w:fill="auto"/>
            <w:vAlign w:val="center"/>
          </w:tcPr>
          <w:p w14:paraId="51B3816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Откло-нение2023/2022</w:t>
            </w:r>
          </w:p>
        </w:tc>
        <w:tc>
          <w:tcPr>
            <w:tcW w:w="1701" w:type="dxa"/>
            <w:tcBorders>
              <w:top w:val="single" w:color="auto" w:sz="4" w:space="0"/>
              <w:left w:val="nil"/>
              <w:bottom w:val="single" w:color="auto" w:sz="4" w:space="0"/>
              <w:right w:val="single" w:color="auto" w:sz="4" w:space="0"/>
            </w:tcBorders>
            <w:shd w:val="clear" w:color="auto" w:fill="auto"/>
            <w:vAlign w:val="center"/>
          </w:tcPr>
          <w:p w14:paraId="462EA93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Нормативное значение коэффициента</w:t>
            </w:r>
          </w:p>
        </w:tc>
      </w:tr>
      <w:tr w14:paraId="2CB86658">
        <w:tblPrEx>
          <w:tblCellMar>
            <w:top w:w="0" w:type="dxa"/>
            <w:left w:w="108" w:type="dxa"/>
            <w:bottom w:w="0" w:type="dxa"/>
            <w:right w:w="108" w:type="dxa"/>
          </w:tblCellMar>
        </w:tblPrEx>
        <w:trPr>
          <w:trHeight w:val="1120" w:hRule="atLeast"/>
        </w:trPr>
        <w:tc>
          <w:tcPr>
            <w:tcW w:w="1864" w:type="dxa"/>
            <w:tcBorders>
              <w:top w:val="nil"/>
              <w:left w:val="single" w:color="auto" w:sz="4" w:space="0"/>
              <w:bottom w:val="single" w:color="auto" w:sz="4" w:space="0"/>
              <w:right w:val="single" w:color="auto" w:sz="4" w:space="0"/>
            </w:tcBorders>
            <w:shd w:val="clear" w:color="auto" w:fill="auto"/>
            <w:vAlign w:val="center"/>
          </w:tcPr>
          <w:p w14:paraId="27A37FF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Коэффициент текущей ликвидностиК1</w:t>
            </w:r>
          </w:p>
        </w:tc>
        <w:tc>
          <w:tcPr>
            <w:tcW w:w="818" w:type="dxa"/>
            <w:tcBorders>
              <w:top w:val="nil"/>
              <w:left w:val="nil"/>
              <w:bottom w:val="single" w:color="auto" w:sz="4" w:space="0"/>
              <w:right w:val="single" w:color="auto" w:sz="4" w:space="0"/>
            </w:tcBorders>
            <w:shd w:val="clear" w:color="auto" w:fill="auto"/>
            <w:vAlign w:val="center"/>
          </w:tcPr>
          <w:p w14:paraId="2B4A13F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1,23</w:t>
            </w:r>
          </w:p>
        </w:tc>
        <w:tc>
          <w:tcPr>
            <w:tcW w:w="817" w:type="dxa"/>
            <w:tcBorders>
              <w:top w:val="nil"/>
              <w:left w:val="nil"/>
              <w:bottom w:val="single" w:color="auto" w:sz="4" w:space="0"/>
              <w:right w:val="single" w:color="auto" w:sz="4" w:space="0"/>
            </w:tcBorders>
            <w:shd w:val="clear" w:color="auto" w:fill="auto"/>
            <w:vAlign w:val="center"/>
          </w:tcPr>
          <w:p w14:paraId="1D8325A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1,67</w:t>
            </w:r>
          </w:p>
        </w:tc>
        <w:tc>
          <w:tcPr>
            <w:tcW w:w="817" w:type="dxa"/>
            <w:tcBorders>
              <w:top w:val="nil"/>
              <w:left w:val="nil"/>
              <w:bottom w:val="single" w:color="auto" w:sz="4" w:space="0"/>
              <w:right w:val="single" w:color="auto" w:sz="4" w:space="0"/>
            </w:tcBorders>
            <w:shd w:val="clear" w:color="auto" w:fill="auto"/>
            <w:vAlign w:val="center"/>
          </w:tcPr>
          <w:p w14:paraId="4612E8B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1,38</w:t>
            </w:r>
          </w:p>
        </w:tc>
        <w:tc>
          <w:tcPr>
            <w:tcW w:w="1842" w:type="dxa"/>
            <w:tcBorders>
              <w:top w:val="nil"/>
              <w:left w:val="nil"/>
              <w:bottom w:val="single" w:color="auto" w:sz="4" w:space="0"/>
              <w:right w:val="single" w:color="auto" w:sz="4" w:space="0"/>
            </w:tcBorders>
            <w:shd w:val="clear" w:color="auto" w:fill="auto"/>
            <w:vAlign w:val="center"/>
          </w:tcPr>
          <w:p w14:paraId="188C9B2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0,44</w:t>
            </w:r>
          </w:p>
        </w:tc>
        <w:tc>
          <w:tcPr>
            <w:tcW w:w="1842" w:type="dxa"/>
            <w:tcBorders>
              <w:top w:val="nil"/>
              <w:left w:val="nil"/>
              <w:bottom w:val="single" w:color="auto" w:sz="4" w:space="0"/>
              <w:right w:val="single" w:color="auto" w:sz="4" w:space="0"/>
            </w:tcBorders>
            <w:shd w:val="clear" w:color="auto" w:fill="auto"/>
            <w:vAlign w:val="center"/>
          </w:tcPr>
          <w:p w14:paraId="46E9EBA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-0,29</w:t>
            </w:r>
          </w:p>
        </w:tc>
        <w:tc>
          <w:tcPr>
            <w:tcW w:w="1701" w:type="dxa"/>
            <w:tcBorders>
              <w:top w:val="nil"/>
              <w:left w:val="nil"/>
              <w:bottom w:val="single" w:color="auto" w:sz="4" w:space="0"/>
              <w:right w:val="single" w:color="auto" w:sz="4" w:space="0"/>
            </w:tcBorders>
            <w:shd w:val="clear" w:color="auto" w:fill="auto"/>
            <w:vAlign w:val="center"/>
          </w:tcPr>
          <w:p w14:paraId="7F96546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К1 &gt; = 1,5</w:t>
            </w:r>
          </w:p>
        </w:tc>
      </w:tr>
      <w:tr w14:paraId="4714C0A9">
        <w:tblPrEx>
          <w:tblCellMar>
            <w:top w:w="0" w:type="dxa"/>
            <w:left w:w="108" w:type="dxa"/>
            <w:bottom w:w="0" w:type="dxa"/>
            <w:right w:w="108" w:type="dxa"/>
          </w:tblCellMar>
        </w:tblPrEx>
        <w:trPr>
          <w:trHeight w:val="1234" w:hRule="atLeast"/>
        </w:trPr>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14:paraId="011956A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Коэффициент обеспеченности собственными оборотными средствами К2</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14:paraId="149AFF2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0,19</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54ADABE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0,4</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5825B4E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0,27</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008CD3B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0,21</w:t>
            </w:r>
          </w:p>
        </w:tc>
        <w:tc>
          <w:tcPr>
            <w:tcW w:w="1842" w:type="dxa"/>
            <w:tcBorders>
              <w:top w:val="single" w:color="auto" w:sz="4" w:space="0"/>
              <w:left w:val="single" w:color="auto" w:sz="4" w:space="0"/>
              <w:bottom w:val="single" w:color="auto" w:sz="4" w:space="0"/>
              <w:right w:val="single" w:color="auto" w:sz="4" w:space="0"/>
            </w:tcBorders>
            <w:shd w:val="clear" w:color="auto" w:fill="auto"/>
            <w:vAlign w:val="center"/>
          </w:tcPr>
          <w:p w14:paraId="2531B65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-0,13</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9B66E5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К2 &gt; = 0,2</w:t>
            </w:r>
          </w:p>
        </w:tc>
      </w:tr>
    </w:tbl>
    <w:p w14:paraId="5BCDF809">
      <w:pPr>
        <w:jc w:val="right"/>
        <w:rPr>
          <w:rFonts w:ascii="Times New Roman" w:hAnsi="Times New Roman" w:eastAsia="Calibri" w:cs="Times New Roman"/>
          <w:sz w:val="24"/>
        </w:rPr>
      </w:pPr>
    </w:p>
    <w:p w14:paraId="3B2A89B7">
      <w:pPr>
        <w:jc w:val="right"/>
        <w:rPr>
          <w:lang w:val="be-BY"/>
        </w:rPr>
      </w:pPr>
      <w:r>
        <w:rPr>
          <w:rFonts w:ascii="Times New Roman" w:hAnsi="Times New Roman" w:eastAsia="Calibri" w:cs="Times New Roman"/>
          <w:sz w:val="24"/>
        </w:rPr>
        <w:t xml:space="preserve">Продолжение таблицы </w:t>
      </w:r>
      <w:r>
        <w:rPr>
          <w:rFonts w:ascii="Times New Roman" w:hAnsi="Times New Roman" w:eastAsia="Calibri" w:cs="Times New Roman"/>
          <w:sz w:val="24"/>
          <w:lang w:val="be-BY"/>
        </w:rPr>
        <w:t>1.11</w:t>
      </w:r>
    </w:p>
    <w:tbl>
      <w:tblPr>
        <w:tblStyle w:val="6"/>
        <w:tblW w:w="97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4"/>
        <w:gridCol w:w="818"/>
        <w:gridCol w:w="817"/>
        <w:gridCol w:w="817"/>
        <w:gridCol w:w="1842"/>
        <w:gridCol w:w="1842"/>
        <w:gridCol w:w="1701"/>
      </w:tblGrid>
      <w:tr w14:paraId="65F3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864" w:type="dxa"/>
            <w:tcBorders>
              <w:top w:val="single" w:color="auto" w:sz="4" w:space="0"/>
            </w:tcBorders>
            <w:shd w:val="clear" w:color="auto" w:fill="auto"/>
            <w:vAlign w:val="center"/>
          </w:tcPr>
          <w:p w14:paraId="5742A2B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Коэффициент обеспеченности финансовых обязательств активами К3</w:t>
            </w:r>
          </w:p>
        </w:tc>
        <w:tc>
          <w:tcPr>
            <w:tcW w:w="818" w:type="dxa"/>
            <w:tcBorders>
              <w:top w:val="single" w:color="auto" w:sz="4" w:space="0"/>
            </w:tcBorders>
            <w:shd w:val="clear" w:color="auto" w:fill="auto"/>
            <w:vAlign w:val="center"/>
          </w:tcPr>
          <w:p w14:paraId="086464D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0,9</w:t>
            </w:r>
          </w:p>
        </w:tc>
        <w:tc>
          <w:tcPr>
            <w:tcW w:w="817" w:type="dxa"/>
            <w:tcBorders>
              <w:top w:val="single" w:color="auto" w:sz="4" w:space="0"/>
            </w:tcBorders>
            <w:shd w:val="clear" w:color="auto" w:fill="auto"/>
            <w:vAlign w:val="center"/>
          </w:tcPr>
          <w:p w14:paraId="4F4028C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0,91</w:t>
            </w:r>
          </w:p>
        </w:tc>
        <w:tc>
          <w:tcPr>
            <w:tcW w:w="817" w:type="dxa"/>
            <w:tcBorders>
              <w:top w:val="single" w:color="auto" w:sz="4" w:space="0"/>
            </w:tcBorders>
            <w:shd w:val="clear" w:color="auto" w:fill="auto"/>
            <w:vAlign w:val="center"/>
          </w:tcPr>
          <w:p w14:paraId="1C5F23C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0,86</w:t>
            </w:r>
          </w:p>
        </w:tc>
        <w:tc>
          <w:tcPr>
            <w:tcW w:w="1842" w:type="dxa"/>
            <w:tcBorders>
              <w:top w:val="single" w:color="auto" w:sz="4" w:space="0"/>
            </w:tcBorders>
            <w:shd w:val="clear" w:color="auto" w:fill="auto"/>
            <w:vAlign w:val="center"/>
          </w:tcPr>
          <w:p w14:paraId="4ADD5D0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0,01</w:t>
            </w:r>
          </w:p>
        </w:tc>
        <w:tc>
          <w:tcPr>
            <w:tcW w:w="1842" w:type="dxa"/>
            <w:tcBorders>
              <w:top w:val="single" w:color="auto" w:sz="4" w:space="0"/>
            </w:tcBorders>
            <w:shd w:val="clear" w:color="auto" w:fill="auto"/>
            <w:vAlign w:val="center"/>
          </w:tcPr>
          <w:p w14:paraId="7C16AFC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-0,05</w:t>
            </w:r>
          </w:p>
        </w:tc>
        <w:tc>
          <w:tcPr>
            <w:tcW w:w="1701" w:type="dxa"/>
            <w:tcBorders>
              <w:top w:val="single" w:color="auto" w:sz="4" w:space="0"/>
            </w:tcBorders>
            <w:shd w:val="clear" w:color="auto" w:fill="auto"/>
            <w:vAlign w:val="center"/>
          </w:tcPr>
          <w:p w14:paraId="5B3FB77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КЗ &lt; = 0,85</w:t>
            </w:r>
          </w:p>
        </w:tc>
      </w:tr>
    </w:tbl>
    <w:p w14:paraId="2DDF02A4">
      <w:pPr>
        <w:spacing w:after="0" w:line="240" w:lineRule="auto"/>
        <w:rPr>
          <w:rFonts w:ascii="Times New Roman" w:hAnsi="Times New Roman" w:eastAsia="Times New Roman" w:cs="Times New Roman"/>
          <w:bCs/>
          <w:sz w:val="24"/>
          <w:szCs w:val="26"/>
          <w:lang w:eastAsia="ru-RU"/>
        </w:rPr>
      </w:pPr>
      <w:r>
        <w:rPr>
          <w:rFonts w:ascii="Times New Roman" w:hAnsi="Times New Roman" w:eastAsia="Calibri" w:cs="Times New Roman"/>
          <w:snapToGrid w:val="0"/>
          <w:sz w:val="24"/>
          <w:szCs w:val="26"/>
        </w:rPr>
        <w:t xml:space="preserve">Примечание - Источник: </w:t>
      </w:r>
      <w:r>
        <w:rPr>
          <w:rFonts w:ascii="Times New Roman" w:hAnsi="Times New Roman" w:eastAsia="Calibri" w:cs="Times New Roman"/>
          <w:bCs/>
          <w:snapToGrid w:val="0"/>
          <w:sz w:val="24"/>
          <w:szCs w:val="26"/>
        </w:rPr>
        <w:t xml:space="preserve"> собственная разработка автора на основании приложений </w:t>
      </w:r>
      <w:r>
        <w:rPr>
          <w:rFonts w:ascii="Times New Roman" w:hAnsi="Times New Roman" w:eastAsia="Times New Roman" w:cs="Times New Roman"/>
          <w:bCs/>
          <w:sz w:val="24"/>
          <w:szCs w:val="26"/>
          <w:lang w:eastAsia="ru-RU"/>
        </w:rPr>
        <w:t>В-Г</w:t>
      </w:r>
    </w:p>
    <w:p w14:paraId="2935DFE7">
      <w:pPr>
        <w:spacing w:after="0" w:line="240" w:lineRule="auto"/>
        <w:ind w:firstLine="709"/>
        <w:jc w:val="both"/>
        <w:rPr>
          <w:rFonts w:ascii="Times New Roman" w:hAnsi="Times New Roman" w:eastAsia="Times New Roman" w:cs="Times New Roman"/>
          <w:sz w:val="28"/>
          <w:szCs w:val="28"/>
          <w:lang w:eastAsia="ru-RU"/>
        </w:rPr>
      </w:pPr>
    </w:p>
    <w:p w14:paraId="090CF7A1">
      <w:pPr>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Анализ коэффициентов платежеспособности </w:t>
      </w:r>
      <w:r>
        <w:rPr>
          <w:rFonts w:ascii="Times New Roman" w:hAnsi="Times New Roman" w:eastAsia="Times New Roman" w:cs="Times New Roman"/>
          <w:sz w:val="28"/>
          <w:lang w:eastAsia="ru-RU"/>
        </w:rPr>
        <w:t>ЧТУП «ДинадСтрой»</w:t>
      </w:r>
      <w:r>
        <w:rPr>
          <w:rFonts w:ascii="Times New Roman" w:hAnsi="Times New Roman" w:eastAsia="Times New Roman" w:cs="Times New Roman"/>
          <w:sz w:val="28"/>
          <w:szCs w:val="28"/>
          <w:lang w:eastAsia="ru-RU"/>
        </w:rPr>
        <w:t xml:space="preserve"> показал, что в 2023 г. н</w:t>
      </w:r>
      <w:r>
        <w:rPr>
          <w:rFonts w:ascii="Times New Roman" w:hAnsi="Times New Roman" w:eastAsia="Times New Roman" w:cs="Times New Roman"/>
          <w:spacing w:val="-2"/>
          <w:sz w:val="28"/>
          <w:szCs w:val="28"/>
          <w:lang w:eastAsia="ru-RU"/>
        </w:rPr>
        <w:t xml:space="preserve">аблюдается снижение коэффициента текущей ликвидности с 1,67 до 1,38. Снижение  коэффициента текущей ликвидности говорит о том, что способность оборотных активов покрыть краткосрочные обязательства снижается. </w:t>
      </w:r>
      <w:r>
        <w:rPr>
          <w:rFonts w:ascii="Times New Roman" w:hAnsi="Times New Roman" w:eastAsia="Times New Roman" w:cs="Times New Roman"/>
          <w:sz w:val="28"/>
          <w:szCs w:val="28"/>
          <w:lang w:eastAsia="ru-RU"/>
        </w:rPr>
        <w:t xml:space="preserve">Значение коэффициента текущей ликвидности в 2023 г. не соответствует нормативному, что свидетельствует о недостаточности готовых средств платежа. </w:t>
      </w:r>
    </w:p>
    <w:p w14:paraId="07D88292">
      <w:pPr>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Коэффициент обеспеченности собственными средствами снизился  в 2023 г. на 0,13 п. до 0,27 и характеризует недостаток у организации собственных оборотных средств, необходимых для финансовой устойчивости. Коэффициент обеспеченности финансовых обязательств активами не соответствует нормативному значению и составляет 0,91 в 2022 г. и 0,86 в 2023 г. и характеризует неспособность организации рассчитаться по своим финансовым обязательствам после реализации активов.</w:t>
      </w:r>
    </w:p>
    <w:p w14:paraId="7504EA60">
      <w:pPr>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Таким образом, н</w:t>
      </w:r>
      <w:r>
        <w:rPr>
          <w:rFonts w:ascii="Times New Roman" w:hAnsi="Times New Roman" w:eastAsia="Times New Roman" w:cs="Times New Roman"/>
          <w:sz w:val="28"/>
          <w:lang w:eastAsia="ru-RU"/>
        </w:rPr>
        <w:t xml:space="preserve">а основании проведенного анализа можно сделать вывод об эффективной деятельности предприятия в 2021-2023 гг., о чем свидетельствует рост показателей прибыли и рентабельности. </w:t>
      </w:r>
      <w:r>
        <w:rPr>
          <w:rFonts w:ascii="Times New Roman" w:hAnsi="Times New Roman" w:eastAsia="Times New Roman" w:cs="Times New Roman"/>
          <w:sz w:val="28"/>
          <w:szCs w:val="28"/>
          <w:lang w:eastAsia="ru-RU"/>
        </w:rPr>
        <w:t xml:space="preserve">В целом ЧТУП «ДинадСтрой» можно признать конкурентоспособным, прибыльным предприятием. </w:t>
      </w:r>
    </w:p>
    <w:p w14:paraId="2CD49499">
      <w:pPr>
        <w:rPr>
          <w:rFonts w:ascii="Times New Roman" w:hAnsi="Times New Roman" w:eastAsia="Calibri" w:cs="Times New Roman"/>
          <w:b/>
          <w:bCs/>
          <w:sz w:val="28"/>
          <w:szCs w:val="28"/>
        </w:rPr>
      </w:pPr>
      <w:bookmarkStart w:id="8" w:name="_Toc181924580"/>
      <w:r>
        <w:rPr>
          <w:rFonts w:ascii="Times New Roman" w:hAnsi="Times New Roman" w:eastAsia="Calibri" w:cs="Times New Roman"/>
          <w:b/>
          <w:bCs/>
          <w:sz w:val="28"/>
          <w:szCs w:val="28"/>
        </w:rPr>
        <w:br w:type="page"/>
      </w:r>
    </w:p>
    <w:p w14:paraId="3F55EE56">
      <w:pPr>
        <w:pStyle w:val="2"/>
        <w:ind w:firstLine="709"/>
        <w:rPr>
          <w:rFonts w:ascii="Times New Roman" w:hAnsi="Times New Roman" w:eastAsia="Calibri" w:cs="Times New Roman"/>
          <w:color w:val="auto"/>
          <w:sz w:val="32"/>
        </w:rPr>
      </w:pPr>
      <w:bookmarkStart w:id="9" w:name="_Toc183612073"/>
      <w:r>
        <w:rPr>
          <w:rFonts w:ascii="Times New Roman" w:hAnsi="Times New Roman" w:eastAsia="Calibri" w:cs="Times New Roman"/>
          <w:color w:val="auto"/>
          <w:sz w:val="32"/>
        </w:rPr>
        <w:t>2 Закупочная деятельность организации</w:t>
      </w:r>
      <w:bookmarkEnd w:id="9"/>
    </w:p>
    <w:bookmarkEnd w:id="8"/>
    <w:p w14:paraId="21DA1B1E">
      <w:pPr>
        <w:spacing w:after="0" w:line="360" w:lineRule="exact"/>
        <w:ind w:firstLine="709"/>
        <w:jc w:val="both"/>
        <w:rPr>
          <w:rFonts w:ascii="Times New Roman" w:hAnsi="Times New Roman" w:eastAsia="Calibri" w:cs="Times New Roman"/>
          <w:b/>
          <w:sz w:val="28"/>
        </w:rPr>
      </w:pPr>
    </w:p>
    <w:p w14:paraId="66913644">
      <w:pPr>
        <w:spacing w:after="0" w:line="360" w:lineRule="exact"/>
        <w:ind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Логистическую деятельность ЧТУП «ДинадСтрой» необходимо рассматривать как совокупность следующих видов деятельности: обслуживание потребителей; прогнозирование спроса; управление запасами; логистические коммуникации; грузопереработка; обработка заказов; упаковка; поставки; логистика обратных потоков; управление перевозками и транспортировкой грузов; складирование и хранение.</w:t>
      </w:r>
    </w:p>
    <w:p w14:paraId="09ACB148">
      <w:pPr>
        <w:tabs>
          <w:tab w:val="left" w:pos="1134"/>
        </w:tabs>
        <w:spacing w:after="0" w:line="360" w:lineRule="exact"/>
        <w:ind w:firstLine="709"/>
        <w:contextualSpacing/>
        <w:jc w:val="both"/>
        <w:rPr>
          <w:rFonts w:ascii="Times New Roman" w:hAnsi="Times New Roman" w:eastAsia="Times New Roman" w:cs="Times New Roman"/>
          <w:sz w:val="28"/>
          <w:szCs w:val="28"/>
        </w:rPr>
      </w:pPr>
      <w:r>
        <w:rPr>
          <w:rFonts w:ascii="Times New Roman" w:hAnsi="Times New Roman" w:eastAsia="Calibri" w:cs="Times New Roman"/>
          <w:sz w:val="28"/>
          <w:szCs w:val="28"/>
        </w:rPr>
        <w:t>В 2019 году для большей эффективности организации процесса складского размещения и учета продукции, а также транспортировки</w:t>
      </w:r>
      <w:r>
        <w:rPr>
          <w:rFonts w:ascii="Times New Roman" w:hAnsi="Times New Roman" w:eastAsia="Times New Roman" w:cs="Times New Roman"/>
          <w:color w:val="000000"/>
          <w:sz w:val="28"/>
          <w:szCs w:val="28"/>
          <w:shd w:val="clear" w:color="auto" w:fill="FFFFFF"/>
        </w:rPr>
        <w:t xml:space="preserve"> и управления товародвижением, в создании интегрированной системы регулирования и контроля материальных и информационных потоков, обеспечивающей высокое качество поставки продукции, в </w:t>
      </w:r>
      <w:r>
        <w:rPr>
          <w:rFonts w:ascii="Times New Roman" w:hAnsi="Times New Roman" w:eastAsia="Times New Roman" w:cs="Times New Roman"/>
          <w:sz w:val="28"/>
          <w:szCs w:val="28"/>
        </w:rPr>
        <w:t xml:space="preserve">ЧТУП «ДинадСтрой» был </w:t>
      </w:r>
      <w:r>
        <w:rPr>
          <w:rFonts w:ascii="Times New Roman" w:hAnsi="Times New Roman" w:eastAsia="Times New Roman" w:cs="Times New Roman"/>
          <w:color w:val="000000"/>
          <w:sz w:val="28"/>
          <w:szCs w:val="28"/>
          <w:shd w:val="clear" w:color="auto" w:fill="FFFFFF"/>
        </w:rPr>
        <w:t>создан отдел логистики</w:t>
      </w:r>
      <w:r>
        <w:rPr>
          <w:rFonts w:ascii="Times New Roman" w:hAnsi="Times New Roman" w:eastAsia="Times New Roman" w:cs="Times New Roman"/>
          <w:sz w:val="28"/>
          <w:szCs w:val="28"/>
        </w:rPr>
        <w:t xml:space="preserve">. </w:t>
      </w:r>
      <w:r>
        <w:rPr>
          <w:rFonts w:ascii="Times New Roman" w:hAnsi="Times New Roman" w:eastAsia="Times New Roman" w:cs="Times New Roman"/>
          <w:color w:val="000000"/>
          <w:sz w:val="28"/>
          <w:szCs w:val="28"/>
          <w:shd w:val="clear" w:color="auto" w:fill="FFFFFF"/>
        </w:rPr>
        <w:t xml:space="preserve">Отдел логистики </w:t>
      </w:r>
      <w:r>
        <w:rPr>
          <w:rFonts w:ascii="Times New Roman" w:hAnsi="Times New Roman" w:eastAsia="Times New Roman" w:cs="Times New Roman"/>
          <w:sz w:val="28"/>
          <w:szCs w:val="28"/>
          <w:lang w:eastAsia="ru-RU"/>
        </w:rPr>
        <w:t>подчиняется непосредственно заместителю директора.</w:t>
      </w:r>
    </w:p>
    <w:p w14:paraId="6CEA45E3">
      <w:pPr>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Далее рассмотрим непосредственно закупочную деятельность ЧТУП «ДинадСтрой».</w:t>
      </w:r>
    </w:p>
    <w:p w14:paraId="08865FFA">
      <w:pPr>
        <w:spacing w:after="0" w:line="360" w:lineRule="exact"/>
        <w:ind w:firstLine="709"/>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8"/>
          <w:szCs w:val="28"/>
          <w:lang w:eastAsia="ru-RU"/>
        </w:rPr>
        <w:t xml:space="preserve">Закупки в </w:t>
      </w:r>
      <w:r>
        <w:rPr>
          <w:rFonts w:ascii="Times New Roman" w:hAnsi="Times New Roman" w:eastAsia="Calibri" w:cs="Times New Roman"/>
          <w:sz w:val="28"/>
          <w:szCs w:val="28"/>
          <w:lang w:eastAsia="ru-RU"/>
        </w:rPr>
        <w:t xml:space="preserve">ЧТУП «ДинадСтрой» </w:t>
      </w:r>
      <w:r>
        <w:rPr>
          <w:rFonts w:ascii="Times New Roman" w:hAnsi="Times New Roman" w:eastAsia="Times New Roman" w:cs="Times New Roman"/>
          <w:sz w:val="28"/>
          <w:szCs w:val="28"/>
          <w:lang w:eastAsia="ru-RU"/>
        </w:rPr>
        <w:t xml:space="preserve">любой продукции, вне зависимости от ее стоимости и значимости для компании, оформляются документально в соответствии с требованиями Положения об организации закупочной деятельности. </w:t>
      </w:r>
    </w:p>
    <w:p w14:paraId="5C08852E">
      <w:pPr>
        <w:spacing w:after="0" w:line="360" w:lineRule="exact"/>
        <w:ind w:firstLine="709"/>
        <w:jc w:val="both"/>
        <w:rPr>
          <w:rFonts w:ascii="Times New Roman" w:hAnsi="Times New Roman" w:eastAsia="Calibri" w:cs="Times New Roman"/>
          <w:sz w:val="28"/>
          <w:szCs w:val="28"/>
        </w:rPr>
      </w:pPr>
      <w:bookmarkStart w:id="10" w:name="_Hlk181920052"/>
      <w:r>
        <w:rPr>
          <w:rFonts w:ascii="Times New Roman" w:hAnsi="Times New Roman" w:eastAsia="Calibri" w:cs="Times New Roman"/>
          <w:sz w:val="28"/>
          <w:szCs w:val="28"/>
        </w:rPr>
        <w:t>ЧТУП «ДинадСтрой»</w:t>
      </w:r>
      <w:bookmarkEnd w:id="10"/>
      <w:r>
        <w:rPr>
          <w:rFonts w:ascii="Times New Roman" w:hAnsi="Times New Roman" w:eastAsia="Calibri" w:cs="Times New Roman"/>
          <w:sz w:val="28"/>
          <w:szCs w:val="28"/>
        </w:rPr>
        <w:t xml:space="preserve"> располагает более чем 50 действующими контрактами.</w:t>
      </w:r>
    </w:p>
    <w:p w14:paraId="07F14B91">
      <w:pPr>
        <w:spacing w:after="0" w:line="360" w:lineRule="exact"/>
        <w:ind w:firstLine="720"/>
        <w:jc w:val="both"/>
        <w:rPr>
          <w:rFonts w:ascii="Times New Roman" w:hAnsi="Times New Roman" w:eastAsia="Calibri" w:cs="Times New Roman"/>
          <w:color w:val="C00000"/>
          <w:sz w:val="28"/>
        </w:rPr>
      </w:pPr>
      <w:r>
        <w:rPr>
          <w:rFonts w:ascii="Times New Roman" w:hAnsi="Times New Roman" w:eastAsia="Calibri" w:cs="Times New Roman"/>
          <w:sz w:val="28"/>
          <w:szCs w:val="28"/>
        </w:rPr>
        <w:t xml:space="preserve">Большая часть поставок осуществляется напрямую от предприятия изготовителя. </w:t>
      </w:r>
      <w:r>
        <w:rPr>
          <w:rFonts w:ascii="Times New Roman" w:hAnsi="Times New Roman" w:eastAsia="Calibri" w:cs="Times New Roman"/>
          <w:sz w:val="28"/>
        </w:rPr>
        <w:t xml:space="preserve">В ЧТУП «ДинадСтрой» централизованная модель закупок. </w:t>
      </w:r>
    </w:p>
    <w:p w14:paraId="7BE15BEE">
      <w:pPr>
        <w:spacing w:after="0" w:line="360" w:lineRule="exact"/>
        <w:ind w:firstLine="720"/>
        <w:jc w:val="both"/>
        <w:rPr>
          <w:rFonts w:ascii="Times New Roman" w:hAnsi="Times New Roman" w:eastAsia="Calibri" w:cs="Times New Roman"/>
          <w:sz w:val="28"/>
        </w:rPr>
      </w:pPr>
      <w:r>
        <w:rPr>
          <w:rFonts w:ascii="Times New Roman" w:hAnsi="Times New Roman" w:eastAsia="Calibri" w:cs="Times New Roman"/>
          <w:sz w:val="28"/>
        </w:rPr>
        <w:t xml:space="preserve">Централизованная модель характеризуется наличием отдельного подразделения, которое является сервисным по отношению к внутреннему заказчику. Процессы обработки и размещения заказов являются основными в деятельности данного подразделения. Такой подход построен на основе управления закупками по категориям. Помимо главной функции, которая состоит в удовлетворении текущих потребностей, осуществляются также категоризация предметов закупки, формирование и внедрение категорийных стратегий, планирование, анализ эффективности, создается система управления поставщиками и т. д. </w:t>
      </w:r>
    </w:p>
    <w:p w14:paraId="720AE524">
      <w:pPr>
        <w:spacing w:after="0" w:line="360" w:lineRule="exact"/>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В целях обеспечения принципа открытости в работе ЧТУП «ДинадСтрой», для обеспечения порядка и регламента в организации разработан документ «Рекомендации о порядке включения товаров в матрицу ЧТУП «ДинадСтрой».</w:t>
      </w:r>
    </w:p>
    <w:p w14:paraId="1FE0F7E6">
      <w:pPr>
        <w:spacing w:after="0" w:line="360" w:lineRule="exact"/>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Данный документ предусматривает и регламентирует следующие виды категорий, работ и процессов. </w:t>
      </w:r>
    </w:p>
    <w:p w14:paraId="0C95FF30">
      <w:pPr>
        <w:spacing w:after="0" w:line="360" w:lineRule="exact"/>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1. Документом определено следующее понятие товарной матрицы и SKU. Товарная матрица – утверждённый для реализации в конкретном торговом объекте на определённый временной период перечень товарных позиций. SKU (складская учётная единица – идентификатор товарной позиции) подлежит включению в товарную матрицу соответствующих форматов. Матрица формируется на основании АВС-анализа за предыдущий период и включает наиболее доходные и продаваемые позиции.</w:t>
      </w:r>
    </w:p>
    <w:p w14:paraId="4A8A7C3D">
      <w:pPr>
        <w:spacing w:after="0" w:line="360" w:lineRule="exact"/>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2. Общее количество SKU не должно превышать утверждённую ёмкость в каждой товарной категории. При формировании товарной матрицы учитывается полочное пространство и размеры товара. Информацию о прохождении в тот или иной формат можно получить в отделе логистики.</w:t>
      </w:r>
    </w:p>
    <w:p w14:paraId="507F1113">
      <w:pPr>
        <w:spacing w:after="0" w:line="360" w:lineRule="exact"/>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В случае присутствия товара в матрице, поставщик обязан поддерживать ассортимент и обеспечивать поставки товара в ЧТУП «ДинадСтрой» в течение всего периода присутствия товара в матрице.</w:t>
      </w:r>
    </w:p>
    <w:p w14:paraId="3F8E41AC">
      <w:pPr>
        <w:spacing w:after="0" w:line="360" w:lineRule="exact"/>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3. Поставка товаров, входящих в товарную матрицу ЧТУП «ДинадСтрой», осуществляется через склад. </w:t>
      </w:r>
    </w:p>
    <w:p w14:paraId="09C1CF08">
      <w:pPr>
        <w:spacing w:after="0" w:line="360" w:lineRule="exact"/>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4. Новый товар может быть включён в товарную матрицу без тестирования в случае, если входная цена является лучшей среди имеющихся на аналогичный товар при сопоставимых качественных характеристиках.</w:t>
      </w:r>
    </w:p>
    <w:p w14:paraId="07B7723F">
      <w:pPr>
        <w:spacing w:after="0" w:line="360" w:lineRule="exact"/>
        <w:ind w:firstLine="709"/>
        <w:jc w:val="both"/>
        <w:rPr>
          <w:rFonts w:ascii="Times New Roman" w:hAnsi="Times New Roman" w:eastAsia="Calibri" w:cs="Times New Roman"/>
          <w:sz w:val="28"/>
          <w:szCs w:val="28"/>
        </w:rPr>
      </w:pPr>
      <w:bookmarkStart w:id="11" w:name="bookmark0"/>
      <w:r>
        <w:rPr>
          <w:rFonts w:ascii="Times New Roman" w:hAnsi="Times New Roman" w:eastAsia="Calibri" w:cs="Times New Roman"/>
          <w:sz w:val="28"/>
          <w:szCs w:val="28"/>
        </w:rPr>
        <w:t>5. Тестирование новых SKU</w:t>
      </w:r>
      <w:bookmarkEnd w:id="11"/>
      <w:r>
        <w:rPr>
          <w:rFonts w:ascii="Times New Roman" w:hAnsi="Times New Roman" w:eastAsia="Calibri" w:cs="Times New Roman"/>
          <w:sz w:val="28"/>
          <w:szCs w:val="28"/>
        </w:rPr>
        <w:t xml:space="preserve"> происходит в следующем порядке: </w:t>
      </w:r>
    </w:p>
    <w:p w14:paraId="41761D98">
      <w:pPr>
        <w:spacing w:after="0" w:line="360" w:lineRule="exact"/>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начало периода тестирования приурочиваются к первым числам месяца. Исключение составляют месяцы праздничной торговли: декабрь, январь;</w:t>
      </w:r>
    </w:p>
    <w:p w14:paraId="0377C744">
      <w:pPr>
        <w:spacing w:after="0" w:line="360" w:lineRule="exact"/>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SKU, успешно прошедшие тестирование во втором и третьем месяце после пересчёта долей, подлежат включению в следующую матрицу на три месяца;</w:t>
      </w:r>
    </w:p>
    <w:p w14:paraId="47EE15C1">
      <w:pPr>
        <w:spacing w:after="0" w:line="360" w:lineRule="exact"/>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повторное тестирование товара возможно не ранее чем через три месяца;</w:t>
      </w:r>
    </w:p>
    <w:p w14:paraId="23B7D397">
      <w:pPr>
        <w:spacing w:after="0" w:line="360" w:lineRule="exact"/>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при высокой динамике продаж SKU могут быть включены в матрицы соответствующих форматов по итогам первых 15 дней тестирования решением коммерческого директора по согласованию с Первым заместителем директора.</w:t>
      </w:r>
    </w:p>
    <w:p w14:paraId="648E9FEC">
      <w:pPr>
        <w:spacing w:after="0" w:line="360" w:lineRule="exact"/>
        <w:ind w:firstLine="709"/>
        <w:jc w:val="both"/>
        <w:rPr>
          <w:rFonts w:ascii="Times New Roman" w:hAnsi="Times New Roman" w:eastAsia="Calibri" w:cs="Times New Roman"/>
          <w:sz w:val="28"/>
          <w:szCs w:val="28"/>
        </w:rPr>
      </w:pPr>
      <w:bookmarkStart w:id="12" w:name="bookmark1"/>
      <w:r>
        <w:rPr>
          <w:rFonts w:ascii="Times New Roman" w:hAnsi="Times New Roman" w:eastAsia="Calibri" w:cs="Times New Roman"/>
          <w:sz w:val="28"/>
          <w:szCs w:val="28"/>
        </w:rPr>
        <w:t>6. Распределение полочного пространства</w:t>
      </w:r>
      <w:bookmarkEnd w:id="12"/>
    </w:p>
    <w:p w14:paraId="6AAFE91D">
      <w:pPr>
        <w:spacing w:after="0" w:line="360" w:lineRule="exact"/>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Полочное пространство как для SKU, которые успешно прошли тестирование, так и для SKU, ранее включённых в матрицы, распределяется пропорционально результатам продаж за три предыдущих месяца.</w:t>
      </w:r>
    </w:p>
    <w:p w14:paraId="169AB5F5">
      <w:pPr>
        <w:widowControl w:val="0"/>
        <w:spacing w:after="0" w:line="360" w:lineRule="exact"/>
        <w:ind w:firstLine="709"/>
        <w:jc w:val="both"/>
        <w:rPr>
          <w:rFonts w:ascii="Times New Roman" w:hAnsi="Times New Roman" w:eastAsia="Courier New" w:cs="Times New Roman"/>
          <w:sz w:val="28"/>
          <w:szCs w:val="28"/>
          <w:lang w:eastAsia="ru-RU"/>
        </w:rPr>
      </w:pPr>
      <w:r>
        <w:rPr>
          <w:rFonts w:ascii="Times New Roman" w:hAnsi="Times New Roman" w:eastAsia="Courier New" w:cs="Times New Roman"/>
          <w:sz w:val="28"/>
          <w:szCs w:val="28"/>
          <w:lang w:eastAsia="ru-RU"/>
        </w:rPr>
        <w:t xml:space="preserve">7. Менеджеры ЧТУП «ДинадСтрой» тщательно подходят к вопросу закупки продукции. Зная остатки на складе, ежемесячную потребность практически каждой торговой точки в каждом регионе определяют планируемый объем и размер следующего заказа. </w:t>
      </w:r>
    </w:p>
    <w:p w14:paraId="38F4EB3F">
      <w:pPr>
        <w:widowControl w:val="0"/>
        <w:spacing w:after="0" w:line="360" w:lineRule="exact"/>
        <w:ind w:firstLine="709"/>
        <w:jc w:val="both"/>
        <w:rPr>
          <w:rFonts w:ascii="Times New Roman" w:hAnsi="Times New Roman" w:eastAsia="Courier New" w:cs="Times New Roman"/>
          <w:sz w:val="28"/>
          <w:szCs w:val="28"/>
          <w:lang w:eastAsia="ru-RU"/>
        </w:rPr>
      </w:pPr>
      <w:r>
        <w:rPr>
          <w:rFonts w:ascii="Times New Roman" w:hAnsi="Times New Roman" w:eastAsia="Courier New" w:cs="Times New Roman"/>
          <w:sz w:val="28"/>
          <w:szCs w:val="28"/>
          <w:lang w:eastAsia="ru-RU"/>
        </w:rPr>
        <w:t>Условно процесс закупок можно разбить на следующие основные этапы:</w:t>
      </w:r>
    </w:p>
    <w:p w14:paraId="048DFE47">
      <w:pPr>
        <w:widowControl w:val="0"/>
        <w:spacing w:after="0" w:line="360" w:lineRule="exact"/>
        <w:ind w:firstLine="709"/>
        <w:jc w:val="both"/>
        <w:rPr>
          <w:rFonts w:ascii="Times New Roman" w:hAnsi="Times New Roman" w:eastAsia="Courier New" w:cs="Times New Roman"/>
          <w:sz w:val="28"/>
          <w:szCs w:val="28"/>
          <w:lang w:eastAsia="ru-RU"/>
        </w:rPr>
      </w:pPr>
      <w:r>
        <w:rPr>
          <w:rFonts w:ascii="Times New Roman" w:hAnsi="Times New Roman" w:eastAsia="Courier New" w:cs="Times New Roman"/>
          <w:sz w:val="28"/>
          <w:szCs w:val="28"/>
          <w:lang w:eastAsia="ru-RU"/>
        </w:rPr>
        <w:t>– выявление потребности в товаре;</w:t>
      </w:r>
    </w:p>
    <w:p w14:paraId="30D59411">
      <w:pPr>
        <w:widowControl w:val="0"/>
        <w:spacing w:after="0" w:line="360" w:lineRule="exact"/>
        <w:ind w:firstLine="709"/>
        <w:jc w:val="both"/>
        <w:rPr>
          <w:rFonts w:ascii="Times New Roman" w:hAnsi="Times New Roman" w:eastAsia="Courier New" w:cs="Times New Roman"/>
          <w:sz w:val="28"/>
          <w:szCs w:val="28"/>
          <w:lang w:eastAsia="ru-RU"/>
        </w:rPr>
      </w:pPr>
      <w:r>
        <w:rPr>
          <w:rFonts w:ascii="Times New Roman" w:hAnsi="Times New Roman" w:eastAsia="Courier New" w:cs="Times New Roman"/>
          <w:sz w:val="28"/>
          <w:szCs w:val="28"/>
          <w:lang w:eastAsia="ru-RU"/>
        </w:rPr>
        <w:t>– определение качественных характеристик и необходимого количества товара;</w:t>
      </w:r>
    </w:p>
    <w:p w14:paraId="6DFAD55F">
      <w:pPr>
        <w:widowControl w:val="0"/>
        <w:spacing w:after="0" w:line="360" w:lineRule="exact"/>
        <w:ind w:firstLine="709"/>
        <w:jc w:val="both"/>
        <w:rPr>
          <w:rFonts w:ascii="Times New Roman" w:hAnsi="Times New Roman" w:eastAsia="Courier New" w:cs="Times New Roman"/>
          <w:sz w:val="28"/>
          <w:szCs w:val="28"/>
          <w:lang w:eastAsia="ru-RU"/>
        </w:rPr>
      </w:pPr>
      <w:r>
        <w:rPr>
          <w:rFonts w:ascii="Times New Roman" w:hAnsi="Times New Roman" w:eastAsia="Courier New" w:cs="Times New Roman"/>
          <w:sz w:val="28"/>
          <w:szCs w:val="28"/>
          <w:lang w:eastAsia="ru-RU"/>
        </w:rPr>
        <w:t xml:space="preserve">– поиск потенциальных поставщиков; </w:t>
      </w:r>
    </w:p>
    <w:p w14:paraId="765A2F6D">
      <w:pPr>
        <w:widowControl w:val="0"/>
        <w:spacing w:after="0" w:line="360" w:lineRule="exact"/>
        <w:ind w:firstLine="709"/>
        <w:jc w:val="both"/>
        <w:rPr>
          <w:rFonts w:ascii="Times New Roman" w:hAnsi="Times New Roman" w:eastAsia="Courier New" w:cs="Times New Roman"/>
          <w:sz w:val="28"/>
          <w:szCs w:val="28"/>
          <w:lang w:eastAsia="ru-RU"/>
        </w:rPr>
      </w:pPr>
      <w:r>
        <w:rPr>
          <w:rFonts w:ascii="Times New Roman" w:hAnsi="Times New Roman" w:eastAsia="Courier New" w:cs="Times New Roman"/>
          <w:sz w:val="28"/>
          <w:szCs w:val="28"/>
          <w:lang w:eastAsia="ru-RU"/>
        </w:rPr>
        <w:t>– сбор и анализ предложений на поставку товара;</w:t>
      </w:r>
    </w:p>
    <w:p w14:paraId="5EB440DF">
      <w:pPr>
        <w:widowControl w:val="0"/>
        <w:spacing w:after="0" w:line="360" w:lineRule="exact"/>
        <w:ind w:firstLine="709"/>
        <w:jc w:val="both"/>
        <w:rPr>
          <w:rFonts w:ascii="Times New Roman" w:hAnsi="Times New Roman" w:eastAsia="Courier New" w:cs="Times New Roman"/>
          <w:sz w:val="28"/>
          <w:szCs w:val="28"/>
          <w:lang w:eastAsia="ru-RU"/>
        </w:rPr>
      </w:pPr>
      <w:r>
        <w:rPr>
          <w:rFonts w:ascii="Times New Roman" w:hAnsi="Times New Roman" w:eastAsia="Courier New" w:cs="Times New Roman"/>
          <w:sz w:val="28"/>
          <w:szCs w:val="28"/>
          <w:lang w:eastAsia="ru-RU"/>
        </w:rPr>
        <w:t>– проведение переговоров и заключение контрактов;</w:t>
      </w:r>
    </w:p>
    <w:p w14:paraId="4338FFF7">
      <w:pPr>
        <w:widowControl w:val="0"/>
        <w:spacing w:after="0" w:line="360" w:lineRule="exact"/>
        <w:ind w:firstLine="709"/>
        <w:jc w:val="both"/>
        <w:rPr>
          <w:rFonts w:ascii="Times New Roman" w:hAnsi="Times New Roman" w:eastAsia="Courier New" w:cs="Times New Roman"/>
          <w:sz w:val="28"/>
          <w:szCs w:val="28"/>
          <w:lang w:eastAsia="ru-RU"/>
        </w:rPr>
      </w:pPr>
      <w:r>
        <w:rPr>
          <w:rFonts w:ascii="Times New Roman" w:hAnsi="Times New Roman" w:eastAsia="Courier New" w:cs="Times New Roman"/>
          <w:sz w:val="28"/>
          <w:szCs w:val="28"/>
          <w:lang w:eastAsia="ru-RU"/>
        </w:rPr>
        <w:t>– контроль за выполнением договоров поставки;</w:t>
      </w:r>
    </w:p>
    <w:p w14:paraId="4FE1B43F">
      <w:pPr>
        <w:widowControl w:val="0"/>
        <w:spacing w:after="0" w:line="360" w:lineRule="exact"/>
        <w:ind w:firstLine="709"/>
        <w:jc w:val="both"/>
        <w:rPr>
          <w:rFonts w:ascii="Times New Roman" w:hAnsi="Times New Roman" w:eastAsia="Courier New" w:cs="Times New Roman"/>
          <w:sz w:val="28"/>
          <w:szCs w:val="28"/>
          <w:lang w:eastAsia="ru-RU"/>
        </w:rPr>
      </w:pPr>
      <w:r>
        <w:rPr>
          <w:rFonts w:ascii="Times New Roman" w:hAnsi="Times New Roman" w:eastAsia="Courier New" w:cs="Times New Roman"/>
          <w:sz w:val="28"/>
          <w:szCs w:val="28"/>
          <w:lang w:eastAsia="ru-RU"/>
        </w:rPr>
        <w:t>– оценка эффективности произведенных закупок.</w:t>
      </w:r>
    </w:p>
    <w:p w14:paraId="4A38D0E1">
      <w:pPr>
        <w:widowControl w:val="0"/>
        <w:spacing w:after="0" w:line="360" w:lineRule="exact"/>
        <w:ind w:firstLine="709"/>
        <w:jc w:val="both"/>
        <w:rPr>
          <w:rFonts w:ascii="Times New Roman" w:hAnsi="Times New Roman" w:eastAsia="Courier New" w:cs="Times New Roman"/>
          <w:sz w:val="28"/>
          <w:szCs w:val="28"/>
          <w:lang w:eastAsia="ru-RU"/>
        </w:rPr>
      </w:pPr>
      <w:r>
        <w:rPr>
          <w:rFonts w:ascii="Times New Roman" w:hAnsi="Times New Roman" w:eastAsia="Courier New" w:cs="Times New Roman"/>
          <w:sz w:val="28"/>
          <w:szCs w:val="28"/>
          <w:lang w:eastAsia="ru-RU"/>
        </w:rPr>
        <w:t xml:space="preserve">Менеджеры по продажам с помощью кладовщика определяют точные остатки продукции на складе ежедневно. Кладовщик ежедневно предоставляет товарно-транспортные накладные, по которым товар отгружается со склада, акты на списание товаров при хранении и транспортировке, карточки складского учета. Ежемесячно кладовщик предоставляет материальные отчеты. Эта информация передается отделу закупок и продаж, который в свою очередь доводит до сведения руководства о текущем состоянии дел. </w:t>
      </w:r>
    </w:p>
    <w:p w14:paraId="57AB2A03">
      <w:pPr>
        <w:widowControl w:val="0"/>
        <w:spacing w:after="0" w:line="360" w:lineRule="exact"/>
        <w:ind w:firstLine="709"/>
        <w:jc w:val="both"/>
        <w:rPr>
          <w:rFonts w:ascii="Times New Roman" w:hAnsi="Times New Roman" w:eastAsia="Courier New" w:cs="Times New Roman"/>
          <w:sz w:val="28"/>
          <w:szCs w:val="28"/>
          <w:lang w:eastAsia="ru-RU"/>
        </w:rPr>
      </w:pPr>
      <w:r>
        <w:rPr>
          <w:rFonts w:ascii="Times New Roman" w:hAnsi="Times New Roman" w:eastAsia="Courier New" w:cs="Times New Roman"/>
          <w:sz w:val="28"/>
          <w:szCs w:val="28"/>
          <w:lang w:eastAsia="ru-RU"/>
        </w:rPr>
        <w:t>Отдел закупок и продаж подает заявки производителю, согласно которой компания получает товар на определенный срок, в строгом количестве и в заранее указанном ассортименте. По каждому наименованию продукции производятся расчеты, чтобы определить оптимальный размер запасов.</w:t>
      </w:r>
    </w:p>
    <w:p w14:paraId="221D9CCE">
      <w:pPr>
        <w:spacing w:after="0" w:line="360" w:lineRule="exact"/>
        <w:ind w:firstLine="709"/>
        <w:jc w:val="both"/>
        <w:rPr>
          <w:rFonts w:ascii="Times New Roman" w:hAnsi="Times New Roman" w:eastAsia="Calibri" w:cs="Times New Roman"/>
          <w:sz w:val="28"/>
        </w:rPr>
      </w:pPr>
      <w:bookmarkStart w:id="13" w:name="_Hlk122188030"/>
      <w:r>
        <w:rPr>
          <w:rFonts w:ascii="Times New Roman" w:hAnsi="Times New Roman" w:eastAsia="Calibri" w:cs="Times New Roman"/>
          <w:sz w:val="28"/>
        </w:rPr>
        <w:t>Можно выделить следующий товарные потоки, проходящий через логистическую систему ЧТУП «ДинадСтрой»:</w:t>
      </w:r>
    </w:p>
    <w:p w14:paraId="4329E29B">
      <w:pPr>
        <w:spacing w:after="0" w:line="360" w:lineRule="exact"/>
        <w:ind w:firstLine="709"/>
        <w:jc w:val="both"/>
        <w:rPr>
          <w:rFonts w:ascii="Times New Roman" w:hAnsi="Times New Roman" w:eastAsia="Calibri" w:cs="Times New Roman"/>
          <w:sz w:val="28"/>
        </w:rPr>
      </w:pPr>
      <w:r>
        <w:rPr>
          <w:rFonts w:ascii="Times New Roman" w:hAnsi="Times New Roman" w:eastAsia="Calibri" w:cs="Times New Roman"/>
          <w:sz w:val="28"/>
        </w:rPr>
        <w:t>– товарные потоки, поставляемые самой кампанией, – доставляются на центральный склад и затем распространяются по всей торговой сети;</w:t>
      </w:r>
    </w:p>
    <w:bookmarkEnd w:id="13"/>
    <w:p w14:paraId="76387980">
      <w:pPr>
        <w:spacing w:after="0" w:line="360" w:lineRule="exact"/>
        <w:ind w:firstLine="709"/>
        <w:jc w:val="both"/>
        <w:rPr>
          <w:rFonts w:ascii="Times New Roman" w:hAnsi="Times New Roman" w:eastAsia="Calibri" w:cs="Times New Roman"/>
          <w:sz w:val="28"/>
        </w:rPr>
      </w:pPr>
      <w:r>
        <w:rPr>
          <w:rFonts w:ascii="Times New Roman" w:hAnsi="Times New Roman" w:eastAsia="Calibri" w:cs="Times New Roman"/>
          <w:sz w:val="28"/>
        </w:rPr>
        <w:t xml:space="preserve">Поставщиками выступают: </w:t>
      </w:r>
    </w:p>
    <w:p w14:paraId="5926D30D">
      <w:pPr>
        <w:spacing w:after="0" w:line="360" w:lineRule="exact"/>
        <w:ind w:firstLine="709"/>
        <w:jc w:val="both"/>
        <w:rPr>
          <w:rFonts w:ascii="Times New Roman" w:hAnsi="Times New Roman" w:eastAsia="Calibri" w:cs="Times New Roman"/>
          <w:sz w:val="28"/>
        </w:rPr>
      </w:pPr>
      <w:r>
        <w:rPr>
          <w:rFonts w:ascii="Times New Roman" w:hAnsi="Times New Roman" w:eastAsia="Calibri" w:cs="Times New Roman"/>
          <w:sz w:val="28"/>
        </w:rPr>
        <w:t>- группа компаний «Металл Профиль»;</w:t>
      </w:r>
    </w:p>
    <w:p w14:paraId="74A953F0">
      <w:pPr>
        <w:spacing w:after="0" w:line="360" w:lineRule="exact"/>
        <w:ind w:firstLine="709"/>
        <w:jc w:val="both"/>
        <w:rPr>
          <w:rFonts w:ascii="Times New Roman" w:hAnsi="Times New Roman" w:eastAsia="Calibri" w:cs="Times New Roman"/>
          <w:sz w:val="28"/>
        </w:rPr>
      </w:pPr>
      <w:r>
        <w:rPr>
          <w:rFonts w:ascii="Times New Roman" w:hAnsi="Times New Roman" w:eastAsia="Calibri" w:cs="Times New Roman"/>
          <w:sz w:val="28"/>
        </w:rPr>
        <w:t>- компания «Гранд Лайн»;</w:t>
      </w:r>
    </w:p>
    <w:p w14:paraId="0774DCED">
      <w:pPr>
        <w:spacing w:after="0" w:line="360" w:lineRule="exact"/>
        <w:ind w:firstLine="709"/>
        <w:jc w:val="both"/>
        <w:rPr>
          <w:rFonts w:ascii="Times New Roman" w:hAnsi="Times New Roman" w:eastAsia="Calibri" w:cs="Times New Roman"/>
          <w:sz w:val="28"/>
        </w:rPr>
      </w:pPr>
      <w:r>
        <w:rPr>
          <w:rFonts w:ascii="Times New Roman" w:hAnsi="Times New Roman" w:eastAsia="Calibri" w:cs="Times New Roman"/>
          <w:sz w:val="28"/>
        </w:rPr>
        <w:t>- компания «Velux»;</w:t>
      </w:r>
    </w:p>
    <w:p w14:paraId="240C635B">
      <w:pPr>
        <w:spacing w:after="0" w:line="360" w:lineRule="exact"/>
        <w:ind w:firstLine="709"/>
        <w:jc w:val="both"/>
        <w:rPr>
          <w:rFonts w:ascii="Times New Roman" w:hAnsi="Times New Roman" w:eastAsia="Calibri" w:cs="Times New Roman"/>
          <w:sz w:val="28"/>
        </w:rPr>
      </w:pPr>
      <w:r>
        <w:rPr>
          <w:rFonts w:ascii="Times New Roman" w:hAnsi="Times New Roman" w:eastAsia="Calibri" w:cs="Times New Roman"/>
          <w:sz w:val="28"/>
        </w:rPr>
        <w:t>- группа компания «Döcke»;</w:t>
      </w:r>
    </w:p>
    <w:p w14:paraId="64EF390D">
      <w:pPr>
        <w:spacing w:after="0" w:line="360" w:lineRule="exact"/>
        <w:ind w:firstLine="709"/>
        <w:jc w:val="both"/>
        <w:rPr>
          <w:rFonts w:ascii="Times New Roman" w:hAnsi="Times New Roman" w:eastAsia="Calibri" w:cs="Times New Roman"/>
          <w:sz w:val="28"/>
        </w:rPr>
      </w:pPr>
      <w:r>
        <w:rPr>
          <w:rFonts w:ascii="Times New Roman" w:hAnsi="Times New Roman" w:eastAsia="Calibri" w:cs="Times New Roman"/>
          <w:sz w:val="28"/>
        </w:rPr>
        <w:t>- компания «Ладный Дах».</w:t>
      </w:r>
    </w:p>
    <w:p w14:paraId="41692A42">
      <w:pPr>
        <w:spacing w:after="0" w:line="360" w:lineRule="exact"/>
        <w:ind w:firstLine="709"/>
        <w:jc w:val="both"/>
        <w:rPr>
          <w:rFonts w:ascii="Times New Roman" w:hAnsi="Times New Roman" w:eastAsia="Calibri" w:cs="Times New Roman"/>
          <w:sz w:val="28"/>
        </w:rPr>
      </w:pPr>
    </w:p>
    <w:p w14:paraId="3D7256B0">
      <w:pPr>
        <w:tabs>
          <w:tab w:val="left" w:pos="1134"/>
        </w:tabs>
        <w:suppressAutoHyphen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ЧТУП «ДинадСтрой» установлены следующие критерии к отбору поставщиков в таблице 2.1.</w:t>
      </w:r>
    </w:p>
    <w:p w14:paraId="01B22AB0">
      <w:pPr>
        <w:tabs>
          <w:tab w:val="left" w:pos="1134"/>
        </w:tabs>
        <w:suppressAutoHyphens/>
        <w:spacing w:after="0" w:line="240" w:lineRule="auto"/>
        <w:ind w:firstLine="709"/>
        <w:jc w:val="both"/>
        <w:rPr>
          <w:rFonts w:ascii="Times New Roman" w:hAnsi="Times New Roman" w:eastAsia="Times New Roman" w:cs="Times New Roman"/>
          <w:sz w:val="28"/>
          <w:szCs w:val="28"/>
          <w:lang w:eastAsia="ru-RU"/>
        </w:rPr>
      </w:pPr>
    </w:p>
    <w:p w14:paraId="5FF82937">
      <w:pPr>
        <w:tabs>
          <w:tab w:val="left" w:pos="1134"/>
        </w:tabs>
        <w:suppressAutoHyphens/>
        <w:spacing w:after="0" w:line="240" w:lineRule="auto"/>
        <w:rPr>
          <w:rFonts w:ascii="Times New Roman" w:hAnsi="Times New Roman" w:eastAsia="Times New Roman" w:cs="Times New Roman"/>
          <w:b/>
          <w:sz w:val="24"/>
          <w:szCs w:val="28"/>
          <w:lang w:eastAsia="ru-RU"/>
        </w:rPr>
      </w:pPr>
      <w:r>
        <w:rPr>
          <w:rFonts w:ascii="Times New Roman" w:hAnsi="Times New Roman" w:eastAsia="Times New Roman" w:cs="Times New Roman"/>
          <w:b/>
          <w:sz w:val="24"/>
          <w:szCs w:val="28"/>
          <w:lang w:eastAsia="ru-RU"/>
        </w:rPr>
        <w:t>Таблица 2.1 - Критерии выбора поставщиков</w:t>
      </w:r>
    </w:p>
    <w:tbl>
      <w:tblPr>
        <w:tblStyle w:val="6"/>
        <w:tblW w:w="49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8079"/>
      </w:tblGrid>
      <w:tr w14:paraId="006A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5" w:type="pct"/>
            <w:vAlign w:val="center"/>
          </w:tcPr>
          <w:p w14:paraId="6B03D458">
            <w:pPr>
              <w:tabs>
                <w:tab w:val="left" w:pos="1134"/>
              </w:tabs>
              <w:suppressAutoHyphens/>
              <w:spacing w:after="0" w:line="240" w:lineRule="auto"/>
              <w:jc w:val="center"/>
              <w:rPr>
                <w:rFonts w:ascii="Times New Roman" w:hAnsi="Times New Roman" w:eastAsia="Times New Roman" w:cs="Times New Roman"/>
                <w:sz w:val="24"/>
                <w:szCs w:val="26"/>
                <w:lang w:eastAsia="ru-RU"/>
              </w:rPr>
            </w:pPr>
            <w:r>
              <w:rPr>
                <w:rFonts w:ascii="Times New Roman" w:hAnsi="Times New Roman" w:eastAsia="Times New Roman" w:cs="Times New Roman"/>
                <w:sz w:val="24"/>
                <w:szCs w:val="26"/>
                <w:lang w:eastAsia="ru-RU"/>
              </w:rPr>
              <w:t>Критерий</w:t>
            </w:r>
          </w:p>
        </w:tc>
        <w:tc>
          <w:tcPr>
            <w:tcW w:w="4145" w:type="pct"/>
            <w:vAlign w:val="center"/>
          </w:tcPr>
          <w:p w14:paraId="5CC52476">
            <w:pPr>
              <w:tabs>
                <w:tab w:val="left" w:pos="1134"/>
              </w:tabs>
              <w:suppressAutoHyphens/>
              <w:spacing w:after="0" w:line="240" w:lineRule="auto"/>
              <w:jc w:val="center"/>
              <w:rPr>
                <w:rFonts w:ascii="Times New Roman" w:hAnsi="Times New Roman" w:eastAsia="Times New Roman" w:cs="Times New Roman"/>
                <w:sz w:val="24"/>
                <w:szCs w:val="26"/>
                <w:lang w:eastAsia="ru-RU"/>
              </w:rPr>
            </w:pPr>
            <w:r>
              <w:rPr>
                <w:rFonts w:ascii="Times New Roman" w:hAnsi="Times New Roman" w:eastAsia="Times New Roman" w:cs="Times New Roman"/>
                <w:sz w:val="24"/>
                <w:szCs w:val="26"/>
                <w:lang w:eastAsia="ru-RU"/>
              </w:rPr>
              <w:t>Оценочные характеристики</w:t>
            </w:r>
          </w:p>
        </w:tc>
      </w:tr>
      <w:tr w14:paraId="3272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855" w:type="pct"/>
          </w:tcPr>
          <w:p w14:paraId="526CB536">
            <w:pPr>
              <w:tabs>
                <w:tab w:val="left" w:pos="1134"/>
              </w:tabs>
              <w:suppressAutoHyphens/>
              <w:spacing w:after="0" w:line="240" w:lineRule="auto"/>
              <w:jc w:val="both"/>
              <w:rPr>
                <w:rFonts w:ascii="Times New Roman" w:hAnsi="Times New Roman" w:eastAsia="Times New Roman" w:cs="Times New Roman"/>
                <w:sz w:val="24"/>
                <w:szCs w:val="26"/>
                <w:lang w:eastAsia="ru-RU"/>
              </w:rPr>
            </w:pPr>
            <w:r>
              <w:rPr>
                <w:rFonts w:ascii="Times New Roman" w:hAnsi="Times New Roman" w:eastAsia="Times New Roman" w:cs="Times New Roman"/>
                <w:sz w:val="24"/>
                <w:szCs w:val="26"/>
                <w:lang w:eastAsia="ru-RU"/>
              </w:rPr>
              <w:t>Статус поставщика</w:t>
            </w:r>
          </w:p>
        </w:tc>
        <w:tc>
          <w:tcPr>
            <w:tcW w:w="4145" w:type="pct"/>
          </w:tcPr>
          <w:p w14:paraId="76AB7153">
            <w:pPr>
              <w:numPr>
                <w:ilvl w:val="0"/>
                <w:numId w:val="1"/>
              </w:numPr>
              <w:tabs>
                <w:tab w:val="left" w:pos="458"/>
                <w:tab w:val="left" w:pos="1134"/>
              </w:tabs>
              <w:suppressAutoHyphens/>
              <w:spacing w:after="0" w:line="240" w:lineRule="auto"/>
              <w:jc w:val="both"/>
              <w:rPr>
                <w:rFonts w:ascii="Times New Roman" w:hAnsi="Times New Roman" w:eastAsia="Times New Roman" w:cs="Times New Roman"/>
                <w:sz w:val="24"/>
                <w:szCs w:val="26"/>
                <w:lang w:eastAsia="ru-RU"/>
              </w:rPr>
            </w:pPr>
            <w:r>
              <w:rPr>
                <w:rFonts w:ascii="Times New Roman" w:hAnsi="Times New Roman" w:eastAsia="Times New Roman" w:cs="Times New Roman"/>
                <w:sz w:val="24"/>
                <w:szCs w:val="26"/>
                <w:lang w:eastAsia="ru-RU"/>
              </w:rPr>
              <w:t>Поставщик зарегистрирован в установленном законом порядке;</w:t>
            </w:r>
          </w:p>
          <w:p w14:paraId="7B64F4DD">
            <w:pPr>
              <w:tabs>
                <w:tab w:val="left" w:pos="1134"/>
              </w:tabs>
              <w:suppressAutoHyphens/>
              <w:spacing w:after="0" w:line="240" w:lineRule="auto"/>
              <w:jc w:val="both"/>
              <w:rPr>
                <w:rFonts w:ascii="Times New Roman" w:hAnsi="Times New Roman" w:eastAsia="Times New Roman" w:cs="Times New Roman"/>
                <w:sz w:val="24"/>
                <w:szCs w:val="26"/>
                <w:lang w:eastAsia="ru-RU"/>
              </w:rPr>
            </w:pPr>
            <w:r>
              <w:rPr>
                <w:rFonts w:ascii="Times New Roman" w:hAnsi="Times New Roman" w:eastAsia="Times New Roman" w:cs="Times New Roman"/>
                <w:sz w:val="24"/>
                <w:szCs w:val="26"/>
                <w:lang w:eastAsia="ru-RU"/>
              </w:rPr>
              <w:t>- Поставщик имеет право заниматься продажей (реализацией) товаров на территории, на которой предприятие осуществляет хозяйственную деятельность.</w:t>
            </w:r>
          </w:p>
        </w:tc>
      </w:tr>
      <w:tr w14:paraId="62E2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855" w:type="pct"/>
          </w:tcPr>
          <w:p w14:paraId="44FC8791">
            <w:pPr>
              <w:tabs>
                <w:tab w:val="left" w:pos="1134"/>
              </w:tabs>
              <w:suppressAutoHyphens/>
              <w:spacing w:after="0" w:line="240" w:lineRule="auto"/>
              <w:jc w:val="both"/>
              <w:rPr>
                <w:rFonts w:ascii="Times New Roman" w:hAnsi="Times New Roman" w:eastAsia="Times New Roman" w:cs="Times New Roman"/>
                <w:sz w:val="24"/>
                <w:szCs w:val="26"/>
                <w:lang w:eastAsia="ru-RU"/>
              </w:rPr>
            </w:pPr>
            <w:r>
              <w:rPr>
                <w:rFonts w:ascii="Times New Roman" w:hAnsi="Times New Roman" w:eastAsia="Times New Roman" w:cs="Times New Roman"/>
                <w:sz w:val="24"/>
                <w:szCs w:val="26"/>
                <w:lang w:eastAsia="ru-RU"/>
              </w:rPr>
              <w:t>Репутация поставщика</w:t>
            </w:r>
          </w:p>
        </w:tc>
        <w:tc>
          <w:tcPr>
            <w:tcW w:w="4145" w:type="pct"/>
          </w:tcPr>
          <w:p w14:paraId="2A9C3DB4">
            <w:pPr>
              <w:tabs>
                <w:tab w:val="left" w:pos="1134"/>
              </w:tabs>
              <w:suppressAutoHyphens/>
              <w:spacing w:after="0" w:line="240" w:lineRule="auto"/>
              <w:jc w:val="both"/>
              <w:rPr>
                <w:rFonts w:ascii="Times New Roman" w:hAnsi="Times New Roman" w:eastAsia="Times New Roman" w:cs="Times New Roman"/>
                <w:sz w:val="24"/>
                <w:szCs w:val="26"/>
                <w:lang w:eastAsia="ru-RU"/>
              </w:rPr>
            </w:pPr>
            <w:r>
              <w:rPr>
                <w:rFonts w:ascii="Times New Roman" w:hAnsi="Times New Roman" w:eastAsia="Times New Roman" w:cs="Times New Roman"/>
                <w:sz w:val="24"/>
                <w:szCs w:val="26"/>
                <w:lang w:eastAsia="ru-RU"/>
              </w:rPr>
              <w:t>- отсутствие фактов неисполнения или ненадлежащего исполнения Поставщиком принятых на себя обязательств перед предприятием, партнерами;</w:t>
            </w:r>
          </w:p>
        </w:tc>
      </w:tr>
    </w:tbl>
    <w:p w14:paraId="42B462A1">
      <w:pPr>
        <w:jc w:val="right"/>
        <w:rPr>
          <w:rFonts w:ascii="Times New Roman" w:hAnsi="Times New Roman" w:cs="Times New Roman"/>
          <w:sz w:val="24"/>
        </w:rPr>
      </w:pPr>
      <w:r>
        <w:br w:type="page"/>
      </w:r>
      <w:r>
        <w:rPr>
          <w:rFonts w:ascii="Times New Roman" w:hAnsi="Times New Roman" w:cs="Times New Roman"/>
          <w:sz w:val="24"/>
        </w:rPr>
        <w:t>Продолжение таблицы 2.1</w:t>
      </w:r>
    </w:p>
    <w:tbl>
      <w:tblPr>
        <w:tblStyle w:val="6"/>
        <w:tblW w:w="49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8079"/>
      </w:tblGrid>
      <w:tr w14:paraId="19EA5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55" w:type="pct"/>
          </w:tcPr>
          <w:p w14:paraId="32600469">
            <w:pPr>
              <w:tabs>
                <w:tab w:val="left" w:pos="1134"/>
              </w:tabs>
              <w:suppressAutoHyphens/>
              <w:spacing w:after="0" w:line="240" w:lineRule="auto"/>
              <w:jc w:val="both"/>
              <w:rPr>
                <w:rFonts w:ascii="Times New Roman" w:hAnsi="Times New Roman" w:eastAsia="Times New Roman" w:cs="Times New Roman"/>
                <w:sz w:val="24"/>
                <w:szCs w:val="26"/>
                <w:lang w:eastAsia="ru-RU"/>
              </w:rPr>
            </w:pPr>
            <w:r>
              <w:rPr>
                <w:rFonts w:ascii="Times New Roman" w:hAnsi="Times New Roman" w:eastAsia="Times New Roman" w:cs="Times New Roman"/>
                <w:sz w:val="24"/>
                <w:szCs w:val="26"/>
                <w:lang w:eastAsia="ru-RU"/>
              </w:rPr>
              <w:t>Требования к товарам и их упаковке</w:t>
            </w:r>
          </w:p>
        </w:tc>
        <w:tc>
          <w:tcPr>
            <w:tcW w:w="4145" w:type="pct"/>
          </w:tcPr>
          <w:p w14:paraId="198D0389">
            <w:pPr>
              <w:numPr>
                <w:ilvl w:val="0"/>
                <w:numId w:val="2"/>
              </w:numPr>
              <w:tabs>
                <w:tab w:val="left" w:pos="307"/>
                <w:tab w:val="left" w:pos="1134"/>
              </w:tabs>
              <w:suppressAutoHyphens/>
              <w:spacing w:after="0" w:line="240" w:lineRule="auto"/>
              <w:jc w:val="both"/>
              <w:rPr>
                <w:rFonts w:ascii="Times New Roman" w:hAnsi="Times New Roman" w:eastAsia="Times New Roman" w:cs="Times New Roman"/>
                <w:sz w:val="24"/>
                <w:szCs w:val="26"/>
                <w:lang w:eastAsia="ru-RU"/>
              </w:rPr>
            </w:pPr>
            <w:r>
              <w:rPr>
                <w:rFonts w:ascii="Times New Roman" w:hAnsi="Times New Roman" w:eastAsia="Times New Roman" w:cs="Times New Roman"/>
                <w:sz w:val="24"/>
                <w:szCs w:val="26"/>
                <w:lang w:eastAsia="ru-RU"/>
              </w:rPr>
              <w:t>продукция должна соответствовать требованиям законодательства РБ;</w:t>
            </w:r>
          </w:p>
          <w:p w14:paraId="5A849CD9">
            <w:pPr>
              <w:numPr>
                <w:ilvl w:val="0"/>
                <w:numId w:val="2"/>
              </w:numPr>
              <w:tabs>
                <w:tab w:val="left" w:pos="343"/>
                <w:tab w:val="left" w:pos="1134"/>
              </w:tabs>
              <w:suppressAutoHyphens/>
              <w:spacing w:after="0" w:line="240" w:lineRule="auto"/>
              <w:jc w:val="both"/>
              <w:rPr>
                <w:rFonts w:ascii="Times New Roman" w:hAnsi="Times New Roman" w:eastAsia="Times New Roman" w:cs="Times New Roman"/>
                <w:sz w:val="24"/>
                <w:szCs w:val="26"/>
                <w:lang w:eastAsia="ru-RU"/>
              </w:rPr>
            </w:pPr>
            <w:r>
              <w:rPr>
                <w:rFonts w:ascii="Times New Roman" w:hAnsi="Times New Roman" w:eastAsia="Times New Roman" w:cs="Times New Roman"/>
                <w:sz w:val="24"/>
                <w:szCs w:val="26"/>
                <w:lang w:eastAsia="ru-RU"/>
              </w:rPr>
              <w:t>продукция должна соответствовать образцам, согласованным Поставщиком с предприятием;</w:t>
            </w:r>
          </w:p>
          <w:p w14:paraId="01028907">
            <w:pPr>
              <w:numPr>
                <w:ilvl w:val="0"/>
                <w:numId w:val="2"/>
              </w:numPr>
              <w:tabs>
                <w:tab w:val="left" w:pos="350"/>
                <w:tab w:val="left" w:pos="1134"/>
              </w:tabs>
              <w:suppressAutoHyphens/>
              <w:spacing w:after="0" w:line="240" w:lineRule="auto"/>
              <w:jc w:val="both"/>
              <w:rPr>
                <w:rFonts w:ascii="Times New Roman" w:hAnsi="Times New Roman" w:eastAsia="Times New Roman" w:cs="Times New Roman"/>
                <w:sz w:val="24"/>
                <w:szCs w:val="26"/>
                <w:lang w:eastAsia="ru-RU"/>
              </w:rPr>
            </w:pPr>
            <w:r>
              <w:rPr>
                <w:rFonts w:ascii="Times New Roman" w:hAnsi="Times New Roman" w:eastAsia="Times New Roman" w:cs="Times New Roman"/>
                <w:sz w:val="24"/>
                <w:szCs w:val="26"/>
                <w:lang w:eastAsia="ru-RU"/>
              </w:rPr>
              <w:t>товар включен в согласованный компетентными органами ассортиментный перечень товаров, разрешенных к реализации;</w:t>
            </w:r>
          </w:p>
          <w:p w14:paraId="3143C805">
            <w:pPr>
              <w:numPr>
                <w:ilvl w:val="0"/>
                <w:numId w:val="2"/>
              </w:numPr>
              <w:tabs>
                <w:tab w:val="left" w:pos="386"/>
                <w:tab w:val="left" w:pos="1134"/>
              </w:tabs>
              <w:suppressAutoHyphens/>
              <w:spacing w:after="0" w:line="240" w:lineRule="auto"/>
              <w:jc w:val="both"/>
              <w:rPr>
                <w:rFonts w:ascii="Times New Roman" w:hAnsi="Times New Roman" w:eastAsia="Times New Roman" w:cs="Times New Roman"/>
                <w:sz w:val="24"/>
                <w:szCs w:val="26"/>
                <w:lang w:eastAsia="ru-RU"/>
              </w:rPr>
            </w:pPr>
            <w:r>
              <w:rPr>
                <w:rFonts w:ascii="Times New Roman" w:hAnsi="Times New Roman" w:eastAsia="Times New Roman" w:cs="Times New Roman"/>
                <w:sz w:val="24"/>
                <w:szCs w:val="26"/>
                <w:lang w:eastAsia="ru-RU"/>
              </w:rPr>
              <w:t>срок годности товара должен на момент его поставки не менее 100% от установленного срока годности товара;</w:t>
            </w:r>
          </w:p>
        </w:tc>
      </w:tr>
      <w:tr w14:paraId="3EF4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55" w:type="pct"/>
          </w:tcPr>
          <w:p w14:paraId="362C27C6">
            <w:pPr>
              <w:tabs>
                <w:tab w:val="left" w:pos="1134"/>
              </w:tabs>
              <w:suppressAutoHyphens/>
              <w:spacing w:after="0" w:line="240" w:lineRule="auto"/>
              <w:jc w:val="both"/>
              <w:rPr>
                <w:rFonts w:ascii="Times New Roman" w:hAnsi="Times New Roman" w:eastAsia="Times New Roman" w:cs="Times New Roman"/>
                <w:sz w:val="24"/>
                <w:szCs w:val="26"/>
                <w:lang w:eastAsia="ru-RU"/>
              </w:rPr>
            </w:pPr>
            <w:r>
              <w:rPr>
                <w:rFonts w:ascii="Times New Roman" w:hAnsi="Times New Roman" w:eastAsia="Times New Roman" w:cs="Times New Roman"/>
                <w:sz w:val="24"/>
                <w:szCs w:val="26"/>
                <w:lang w:eastAsia="ru-RU"/>
              </w:rPr>
              <w:t>Экономические условия поставки товаров</w:t>
            </w:r>
          </w:p>
        </w:tc>
        <w:tc>
          <w:tcPr>
            <w:tcW w:w="4145" w:type="pct"/>
          </w:tcPr>
          <w:p w14:paraId="264FC1D9">
            <w:pPr>
              <w:tabs>
                <w:tab w:val="left" w:pos="1134"/>
              </w:tabs>
              <w:suppressAutoHyphens/>
              <w:spacing w:after="0" w:line="240" w:lineRule="auto"/>
              <w:jc w:val="both"/>
              <w:rPr>
                <w:rFonts w:ascii="Times New Roman" w:hAnsi="Times New Roman" w:eastAsia="Times New Roman" w:cs="Times New Roman"/>
                <w:sz w:val="24"/>
                <w:szCs w:val="26"/>
                <w:lang w:eastAsia="ru-RU"/>
              </w:rPr>
            </w:pPr>
            <w:r>
              <w:rPr>
                <w:rFonts w:ascii="Times New Roman" w:hAnsi="Times New Roman" w:eastAsia="Times New Roman" w:cs="Times New Roman"/>
                <w:sz w:val="24"/>
                <w:szCs w:val="26"/>
                <w:lang w:eastAsia="ru-RU"/>
              </w:rPr>
              <w:t>- экономические условия приобретения товаров должны соответствовать существующим на предприятии обычным (среднему уровню) экономическим условиям приобретения аналогичного товара;</w:t>
            </w:r>
          </w:p>
          <w:p w14:paraId="007F8811">
            <w:pPr>
              <w:numPr>
                <w:ilvl w:val="0"/>
                <w:numId w:val="3"/>
              </w:numPr>
              <w:tabs>
                <w:tab w:val="left" w:pos="466"/>
                <w:tab w:val="left" w:pos="1134"/>
              </w:tabs>
              <w:suppressAutoHyphens/>
              <w:spacing w:after="0" w:line="240" w:lineRule="auto"/>
              <w:jc w:val="both"/>
              <w:rPr>
                <w:rFonts w:ascii="Times New Roman" w:hAnsi="Times New Roman" w:eastAsia="Times New Roman" w:cs="Times New Roman"/>
                <w:sz w:val="24"/>
                <w:szCs w:val="26"/>
                <w:lang w:eastAsia="ru-RU"/>
              </w:rPr>
            </w:pPr>
            <w:r>
              <w:rPr>
                <w:rFonts w:ascii="Times New Roman" w:hAnsi="Times New Roman" w:eastAsia="Times New Roman" w:cs="Times New Roman"/>
                <w:sz w:val="24"/>
                <w:szCs w:val="26"/>
                <w:lang w:eastAsia="ru-RU"/>
              </w:rPr>
              <w:t>имеются достаточные основания полагать, что цена предлагаемых Поставщиком товаров не будет пересмотрена;</w:t>
            </w:r>
          </w:p>
        </w:tc>
      </w:tr>
      <w:tr w14:paraId="3D9D5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55" w:type="pct"/>
          </w:tcPr>
          <w:p w14:paraId="721C9A9D">
            <w:pPr>
              <w:tabs>
                <w:tab w:val="left" w:pos="1134"/>
              </w:tabs>
              <w:suppressAutoHyphens/>
              <w:spacing w:after="0" w:line="240" w:lineRule="auto"/>
              <w:jc w:val="both"/>
              <w:rPr>
                <w:rFonts w:ascii="Times New Roman" w:hAnsi="Times New Roman" w:eastAsia="Times New Roman" w:cs="Times New Roman"/>
                <w:sz w:val="24"/>
                <w:szCs w:val="26"/>
                <w:lang w:eastAsia="ru-RU"/>
              </w:rPr>
            </w:pPr>
            <w:r>
              <w:rPr>
                <w:rFonts w:ascii="Times New Roman" w:hAnsi="Times New Roman" w:eastAsia="Times New Roman" w:cs="Times New Roman"/>
                <w:sz w:val="24"/>
                <w:szCs w:val="26"/>
                <w:lang w:eastAsia="ru-RU"/>
              </w:rPr>
              <w:t>Требования к таре и организации поставки</w:t>
            </w:r>
          </w:p>
        </w:tc>
        <w:tc>
          <w:tcPr>
            <w:tcW w:w="4145" w:type="pct"/>
          </w:tcPr>
          <w:p w14:paraId="35AB8571">
            <w:pPr>
              <w:numPr>
                <w:ilvl w:val="0"/>
                <w:numId w:val="4"/>
              </w:numPr>
              <w:tabs>
                <w:tab w:val="left" w:pos="462"/>
                <w:tab w:val="left" w:pos="1134"/>
              </w:tabs>
              <w:suppressAutoHyphens/>
              <w:spacing w:after="0" w:line="240" w:lineRule="auto"/>
              <w:jc w:val="both"/>
              <w:rPr>
                <w:rFonts w:ascii="Times New Roman" w:hAnsi="Times New Roman" w:eastAsia="Times New Roman" w:cs="Times New Roman"/>
                <w:sz w:val="24"/>
                <w:szCs w:val="26"/>
                <w:lang w:eastAsia="ru-RU"/>
              </w:rPr>
            </w:pPr>
            <w:r>
              <w:rPr>
                <w:rFonts w:ascii="Times New Roman" w:hAnsi="Times New Roman" w:eastAsia="Times New Roman" w:cs="Times New Roman"/>
                <w:sz w:val="24"/>
                <w:szCs w:val="26"/>
                <w:lang w:eastAsia="ru-RU"/>
              </w:rPr>
              <w:t>оборудование и складские помещения, имеющееся у предприятия, позволяют обеспечить хранение, обработку и транспортировку товара в соответствии с установленными требованиями;</w:t>
            </w:r>
          </w:p>
          <w:p w14:paraId="263A7E5F">
            <w:pPr>
              <w:tabs>
                <w:tab w:val="left" w:pos="1134"/>
              </w:tabs>
              <w:suppressAutoHyphens/>
              <w:spacing w:after="0" w:line="240" w:lineRule="auto"/>
              <w:jc w:val="both"/>
              <w:rPr>
                <w:rFonts w:ascii="Times New Roman" w:hAnsi="Times New Roman" w:eastAsia="Times New Roman" w:cs="Times New Roman"/>
                <w:sz w:val="24"/>
                <w:szCs w:val="26"/>
                <w:lang w:eastAsia="ru-RU"/>
              </w:rPr>
            </w:pPr>
            <w:r>
              <w:rPr>
                <w:rFonts w:ascii="Times New Roman" w:hAnsi="Times New Roman" w:eastAsia="Times New Roman" w:cs="Times New Roman"/>
                <w:sz w:val="24"/>
                <w:szCs w:val="26"/>
                <w:lang w:eastAsia="ru-RU"/>
              </w:rPr>
              <w:t>-тара, в которой осуществляется поставка товара, должна соответствовать логистическим возможностям предприятия.</w:t>
            </w:r>
          </w:p>
        </w:tc>
      </w:tr>
    </w:tbl>
    <w:p w14:paraId="77E82039">
      <w:pPr>
        <w:tabs>
          <w:tab w:val="left" w:pos="7890"/>
        </w:tabs>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BookAntiqua" w:cs="Times New Roman"/>
          <w:sz w:val="24"/>
          <w:szCs w:val="26"/>
          <w:lang w:val="be-BY"/>
        </w:rPr>
        <w:t xml:space="preserve">Примечание - </w:t>
      </w:r>
      <w:r>
        <w:rPr>
          <w:rFonts w:ascii="Times New Roman" w:hAnsi="Times New Roman" w:eastAsia="Times New Roman" w:cs="Times New Roman"/>
          <w:sz w:val="24"/>
          <w:szCs w:val="24"/>
          <w:lang w:eastAsia="ru-RU"/>
        </w:rPr>
        <w:t xml:space="preserve">Источник: </w:t>
      </w:r>
      <w:r>
        <w:rPr>
          <w:rFonts w:ascii="Times New Roman" w:hAnsi="Times New Roman" w:eastAsia="Calibri" w:cs="Times New Roman"/>
          <w:sz w:val="24"/>
          <w:szCs w:val="24"/>
        </w:rPr>
        <w:t>собственная разработка автора на основании данных предприятия</w:t>
      </w:r>
    </w:p>
    <w:p w14:paraId="74786A30">
      <w:pPr>
        <w:autoSpaceDE w:val="0"/>
        <w:autoSpaceDN w:val="0"/>
        <w:adjustRightInd w:val="0"/>
        <w:spacing w:after="0" w:line="240" w:lineRule="auto"/>
        <w:ind w:firstLine="709"/>
        <w:jc w:val="both"/>
        <w:rPr>
          <w:rFonts w:ascii="Times New Roman" w:hAnsi="Times New Roman" w:eastAsia="Times New Roman" w:cs="Times New Roman"/>
          <w:sz w:val="28"/>
          <w:szCs w:val="28"/>
          <w:lang w:eastAsia="ru-RU"/>
        </w:rPr>
      </w:pPr>
    </w:p>
    <w:p w14:paraId="0D7C2169">
      <w:pPr>
        <w:autoSpaceDE w:val="0"/>
        <w:autoSpaceDN w:val="0"/>
        <w:adjustRightInd w:val="0"/>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Для окончательного выбора оптимального поставщика (либо оценки результатов работы с поставщиками) ЧТУП «ДинадСтрой» рассчитывается рейтинг поставщика.</w:t>
      </w:r>
    </w:p>
    <w:p w14:paraId="6E789FBE">
      <w:pPr>
        <w:autoSpaceDE w:val="0"/>
        <w:autoSpaceDN w:val="0"/>
        <w:adjustRightInd w:val="0"/>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Для определения рейтинга поставщика ЧТУП «ДинадСтрой»  используется метод балльно-коэффициентной оценки. В рамках данного метода выбирают наиболее важные критерии оценки поставщиков.</w:t>
      </w:r>
    </w:p>
    <w:p w14:paraId="31D51065">
      <w:pPr>
        <w:tabs>
          <w:tab w:val="left" w:pos="1134"/>
        </w:tabs>
        <w:suppressAutoHyphens/>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 каждому критерию ЧТУП «ДинадСтрой» выделяет несколько степеней проявления признака, каждому из них присваивается соответствующий балл. Помимо этого, приведенные признаки ранжируются по степени значимости для ЧТУП «ДинадСтрой»: сумма всех рангов должна быть равна 1 (или 100%).</w:t>
      </w:r>
    </w:p>
    <w:p w14:paraId="7A9164F3">
      <w:pPr>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После этого ряд поставщиков из списка (наиболее приемлемых поставщиков) оцениваются по выбранным критериям. Для определения результатов балльная оценка умножается на ранг, после чего полученные данные суммируются в таблице 2.2.</w:t>
      </w:r>
    </w:p>
    <w:p w14:paraId="7833F82F">
      <w:pPr>
        <w:spacing w:after="0" w:line="360" w:lineRule="exact"/>
        <w:jc w:val="both"/>
        <w:rPr>
          <w:rFonts w:ascii="Times New Roman" w:hAnsi="Times New Roman" w:eastAsia="Times New Roman" w:cs="Times New Roman"/>
          <w:sz w:val="28"/>
          <w:szCs w:val="36"/>
          <w:lang w:eastAsia="ru-RU"/>
        </w:rPr>
      </w:pPr>
    </w:p>
    <w:p w14:paraId="48E387C3">
      <w:pPr>
        <w:spacing w:after="0" w:line="360" w:lineRule="exact"/>
        <w:jc w:val="both"/>
        <w:rPr>
          <w:rFonts w:ascii="Times New Roman" w:hAnsi="Times New Roman" w:eastAsia="Times New Roman" w:cs="Times New Roman"/>
          <w:b/>
          <w:sz w:val="24"/>
          <w:szCs w:val="36"/>
          <w:lang w:eastAsia="ru-RU"/>
        </w:rPr>
      </w:pPr>
      <w:r>
        <w:rPr>
          <w:rFonts w:ascii="Times New Roman" w:hAnsi="Times New Roman" w:eastAsia="Times New Roman" w:cs="Times New Roman"/>
          <w:b/>
          <w:sz w:val="24"/>
          <w:szCs w:val="36"/>
          <w:lang w:eastAsia="ru-RU"/>
        </w:rPr>
        <w:t>Таблица 2.2 - Пример расчета рейтинга поставщиков ЧТУП «ДинадСтрой»</w:t>
      </w:r>
    </w:p>
    <w:tbl>
      <w:tblPr>
        <w:tblStyle w:val="6"/>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1"/>
        <w:gridCol w:w="1084"/>
        <w:gridCol w:w="866"/>
        <w:gridCol w:w="1670"/>
        <w:gridCol w:w="929"/>
        <w:gridCol w:w="1679"/>
      </w:tblGrid>
      <w:tr w14:paraId="6505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131" w:type="dxa"/>
            <w:vMerge w:val="restart"/>
          </w:tcPr>
          <w:p w14:paraId="313A37BD">
            <w:pPr>
              <w:spacing w:after="0" w:line="240" w:lineRule="auto"/>
              <w:jc w:val="both"/>
              <w:rPr>
                <w:rFonts w:ascii="Times New Roman" w:hAnsi="Times New Roman" w:eastAsia="Times New Roman" w:cs="Times New Roman"/>
                <w:sz w:val="24"/>
                <w:szCs w:val="24"/>
                <w:lang w:eastAsia="ru-RU"/>
              </w:rPr>
            </w:pPr>
          </w:p>
          <w:p w14:paraId="271C10DF">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Критерий</w:t>
            </w:r>
          </w:p>
        </w:tc>
        <w:tc>
          <w:tcPr>
            <w:tcW w:w="1084" w:type="dxa"/>
            <w:vMerge w:val="restart"/>
          </w:tcPr>
          <w:p w14:paraId="3971CD1F">
            <w:pPr>
              <w:spacing w:after="0" w:line="240" w:lineRule="auto"/>
              <w:jc w:val="center"/>
              <w:rPr>
                <w:rFonts w:ascii="Times New Roman" w:hAnsi="Times New Roman" w:eastAsia="Times New Roman" w:cs="Times New Roman"/>
                <w:sz w:val="24"/>
                <w:szCs w:val="24"/>
                <w:lang w:eastAsia="ru-RU"/>
              </w:rPr>
            </w:pPr>
          </w:p>
          <w:p w14:paraId="550AD45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Ранг</w:t>
            </w:r>
          </w:p>
        </w:tc>
        <w:tc>
          <w:tcPr>
            <w:tcW w:w="2536" w:type="dxa"/>
            <w:gridSpan w:val="2"/>
            <w:vAlign w:val="center"/>
          </w:tcPr>
          <w:p w14:paraId="3C3167C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Поставщик 1</w:t>
            </w:r>
          </w:p>
        </w:tc>
        <w:tc>
          <w:tcPr>
            <w:tcW w:w="2608" w:type="dxa"/>
            <w:gridSpan w:val="2"/>
            <w:vAlign w:val="center"/>
          </w:tcPr>
          <w:p w14:paraId="19B5A71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Поставщик 2</w:t>
            </w:r>
          </w:p>
        </w:tc>
      </w:tr>
      <w:tr w14:paraId="6E2E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131" w:type="dxa"/>
            <w:vMerge w:val="continue"/>
          </w:tcPr>
          <w:p w14:paraId="6156C76D">
            <w:pPr>
              <w:spacing w:after="0" w:line="240" w:lineRule="auto"/>
              <w:jc w:val="both"/>
              <w:rPr>
                <w:rFonts w:ascii="Times New Roman" w:hAnsi="Times New Roman" w:eastAsia="Times New Roman" w:cs="Times New Roman"/>
                <w:sz w:val="24"/>
                <w:szCs w:val="24"/>
                <w:lang w:eastAsia="ru-RU"/>
              </w:rPr>
            </w:pPr>
          </w:p>
        </w:tc>
        <w:tc>
          <w:tcPr>
            <w:tcW w:w="1084" w:type="dxa"/>
            <w:vMerge w:val="continue"/>
          </w:tcPr>
          <w:p w14:paraId="61277FEF">
            <w:pPr>
              <w:spacing w:after="0" w:line="240" w:lineRule="auto"/>
              <w:jc w:val="center"/>
              <w:rPr>
                <w:rFonts w:ascii="Times New Roman" w:hAnsi="Times New Roman" w:eastAsia="Times New Roman" w:cs="Times New Roman"/>
                <w:sz w:val="24"/>
                <w:szCs w:val="24"/>
                <w:lang w:eastAsia="ru-RU"/>
              </w:rPr>
            </w:pPr>
          </w:p>
        </w:tc>
        <w:tc>
          <w:tcPr>
            <w:tcW w:w="866" w:type="dxa"/>
            <w:vAlign w:val="center"/>
          </w:tcPr>
          <w:p w14:paraId="5F1141B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Баллы</w:t>
            </w:r>
          </w:p>
        </w:tc>
        <w:tc>
          <w:tcPr>
            <w:tcW w:w="1670" w:type="dxa"/>
            <w:vAlign w:val="center"/>
          </w:tcPr>
          <w:p w14:paraId="1E8D1CE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Оценка с учетом ранга</w:t>
            </w:r>
          </w:p>
        </w:tc>
        <w:tc>
          <w:tcPr>
            <w:tcW w:w="929" w:type="dxa"/>
            <w:vAlign w:val="center"/>
          </w:tcPr>
          <w:p w14:paraId="65F89A6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Баллы</w:t>
            </w:r>
          </w:p>
        </w:tc>
        <w:tc>
          <w:tcPr>
            <w:tcW w:w="1679" w:type="dxa"/>
            <w:vAlign w:val="center"/>
          </w:tcPr>
          <w:p w14:paraId="7E0AA4A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Оценка с учетом ранга</w:t>
            </w:r>
          </w:p>
        </w:tc>
      </w:tr>
      <w:tr w14:paraId="590B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131" w:type="dxa"/>
          </w:tcPr>
          <w:p w14:paraId="4C10A440">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Надежность поставки</w:t>
            </w:r>
          </w:p>
        </w:tc>
        <w:tc>
          <w:tcPr>
            <w:tcW w:w="1084" w:type="dxa"/>
          </w:tcPr>
          <w:p w14:paraId="4A33229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w:t>
            </w:r>
          </w:p>
        </w:tc>
        <w:tc>
          <w:tcPr>
            <w:tcW w:w="866" w:type="dxa"/>
            <w:vAlign w:val="center"/>
          </w:tcPr>
          <w:p w14:paraId="0EE21D5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p>
        </w:tc>
        <w:tc>
          <w:tcPr>
            <w:tcW w:w="1670" w:type="dxa"/>
            <w:vAlign w:val="center"/>
          </w:tcPr>
          <w:p w14:paraId="294C6D8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0,6</w:t>
            </w:r>
          </w:p>
        </w:tc>
        <w:tc>
          <w:tcPr>
            <w:tcW w:w="929" w:type="dxa"/>
            <w:vAlign w:val="center"/>
          </w:tcPr>
          <w:p w14:paraId="6DC9766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p>
        </w:tc>
        <w:tc>
          <w:tcPr>
            <w:tcW w:w="1679" w:type="dxa"/>
            <w:vAlign w:val="center"/>
          </w:tcPr>
          <w:p w14:paraId="65760DC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w:t>
            </w:r>
          </w:p>
        </w:tc>
      </w:tr>
      <w:tr w14:paraId="01AD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131" w:type="dxa"/>
          </w:tcPr>
          <w:p w14:paraId="3DBFAB44">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Цена</w:t>
            </w:r>
          </w:p>
        </w:tc>
        <w:tc>
          <w:tcPr>
            <w:tcW w:w="1084" w:type="dxa"/>
          </w:tcPr>
          <w:p w14:paraId="7BAE977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w:t>
            </w:r>
          </w:p>
        </w:tc>
        <w:tc>
          <w:tcPr>
            <w:tcW w:w="866" w:type="dxa"/>
            <w:vAlign w:val="center"/>
          </w:tcPr>
          <w:p w14:paraId="7105159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p>
        </w:tc>
        <w:tc>
          <w:tcPr>
            <w:tcW w:w="1670" w:type="dxa"/>
            <w:vAlign w:val="center"/>
          </w:tcPr>
          <w:p w14:paraId="0C25DC6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1,6</w:t>
            </w:r>
          </w:p>
        </w:tc>
        <w:tc>
          <w:tcPr>
            <w:tcW w:w="929" w:type="dxa"/>
            <w:vAlign w:val="center"/>
          </w:tcPr>
          <w:p w14:paraId="6B1AE36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p>
        </w:tc>
        <w:tc>
          <w:tcPr>
            <w:tcW w:w="1679" w:type="dxa"/>
            <w:vAlign w:val="center"/>
          </w:tcPr>
          <w:p w14:paraId="414B566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w:t>
            </w:r>
          </w:p>
        </w:tc>
      </w:tr>
      <w:tr w14:paraId="06B4B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131" w:type="dxa"/>
          </w:tcPr>
          <w:p w14:paraId="35635FFB">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Качество</w:t>
            </w:r>
          </w:p>
        </w:tc>
        <w:tc>
          <w:tcPr>
            <w:tcW w:w="1084" w:type="dxa"/>
          </w:tcPr>
          <w:p w14:paraId="7012691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w:t>
            </w:r>
          </w:p>
        </w:tc>
        <w:tc>
          <w:tcPr>
            <w:tcW w:w="866" w:type="dxa"/>
            <w:vAlign w:val="center"/>
          </w:tcPr>
          <w:p w14:paraId="6B5D202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w:t>
            </w:r>
          </w:p>
        </w:tc>
        <w:tc>
          <w:tcPr>
            <w:tcW w:w="1670" w:type="dxa"/>
            <w:vAlign w:val="center"/>
          </w:tcPr>
          <w:p w14:paraId="7EF8DD6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w:t>
            </w:r>
          </w:p>
        </w:tc>
        <w:tc>
          <w:tcPr>
            <w:tcW w:w="929" w:type="dxa"/>
            <w:vAlign w:val="center"/>
          </w:tcPr>
          <w:p w14:paraId="2540724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w:t>
            </w:r>
          </w:p>
        </w:tc>
        <w:tc>
          <w:tcPr>
            <w:tcW w:w="1679" w:type="dxa"/>
            <w:vAlign w:val="center"/>
          </w:tcPr>
          <w:p w14:paraId="4326468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1,4</w:t>
            </w:r>
          </w:p>
        </w:tc>
      </w:tr>
      <w:tr w14:paraId="03775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131" w:type="dxa"/>
          </w:tcPr>
          <w:p w14:paraId="463A0981">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Возможность внеплановых поставок</w:t>
            </w:r>
          </w:p>
        </w:tc>
        <w:tc>
          <w:tcPr>
            <w:tcW w:w="1084" w:type="dxa"/>
          </w:tcPr>
          <w:p w14:paraId="1743DF8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w:t>
            </w:r>
          </w:p>
        </w:tc>
        <w:tc>
          <w:tcPr>
            <w:tcW w:w="866" w:type="dxa"/>
            <w:vAlign w:val="center"/>
          </w:tcPr>
          <w:p w14:paraId="1B0650B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p>
        </w:tc>
        <w:tc>
          <w:tcPr>
            <w:tcW w:w="1670" w:type="dxa"/>
            <w:vAlign w:val="center"/>
          </w:tcPr>
          <w:p w14:paraId="7DB0CE8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0,5</w:t>
            </w:r>
          </w:p>
        </w:tc>
        <w:tc>
          <w:tcPr>
            <w:tcW w:w="929" w:type="dxa"/>
            <w:vAlign w:val="center"/>
          </w:tcPr>
          <w:p w14:paraId="2EE4EAC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p>
        </w:tc>
        <w:tc>
          <w:tcPr>
            <w:tcW w:w="1679" w:type="dxa"/>
            <w:vAlign w:val="center"/>
          </w:tcPr>
          <w:p w14:paraId="2B78FF5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0,8</w:t>
            </w:r>
          </w:p>
        </w:tc>
      </w:tr>
      <w:tr w14:paraId="34CC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131" w:type="dxa"/>
          </w:tcPr>
          <w:p w14:paraId="0BCB8F12">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Условия платежа</w:t>
            </w:r>
          </w:p>
        </w:tc>
        <w:tc>
          <w:tcPr>
            <w:tcW w:w="1084" w:type="dxa"/>
          </w:tcPr>
          <w:p w14:paraId="694D821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w:t>
            </w:r>
          </w:p>
        </w:tc>
        <w:tc>
          <w:tcPr>
            <w:tcW w:w="866" w:type="dxa"/>
            <w:vAlign w:val="center"/>
          </w:tcPr>
          <w:p w14:paraId="711381D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p>
        </w:tc>
        <w:tc>
          <w:tcPr>
            <w:tcW w:w="1670" w:type="dxa"/>
            <w:vAlign w:val="center"/>
          </w:tcPr>
          <w:p w14:paraId="4FBE76B6">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0,8</w:t>
            </w:r>
          </w:p>
        </w:tc>
        <w:tc>
          <w:tcPr>
            <w:tcW w:w="929" w:type="dxa"/>
            <w:vAlign w:val="center"/>
          </w:tcPr>
          <w:p w14:paraId="65B8396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w:t>
            </w:r>
          </w:p>
        </w:tc>
        <w:tc>
          <w:tcPr>
            <w:tcW w:w="1679" w:type="dxa"/>
            <w:vAlign w:val="center"/>
          </w:tcPr>
          <w:p w14:paraId="3CC8B74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0,4</w:t>
            </w:r>
          </w:p>
        </w:tc>
      </w:tr>
    </w:tbl>
    <w:p w14:paraId="11E3533E">
      <w:pPr>
        <w:jc w:val="right"/>
      </w:pPr>
      <w:r>
        <w:br w:type="page"/>
      </w:r>
      <w:r>
        <w:rPr>
          <w:rFonts w:ascii="Times New Roman" w:hAnsi="Times New Roman" w:cs="Times New Roman"/>
          <w:sz w:val="24"/>
        </w:rPr>
        <w:t>Продолжение таблицы 2.2</w:t>
      </w:r>
    </w:p>
    <w:tbl>
      <w:tblPr>
        <w:tblStyle w:val="6"/>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1"/>
        <w:gridCol w:w="1084"/>
        <w:gridCol w:w="866"/>
        <w:gridCol w:w="1670"/>
        <w:gridCol w:w="929"/>
        <w:gridCol w:w="1679"/>
      </w:tblGrid>
      <w:tr w14:paraId="1E2B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131" w:type="dxa"/>
          </w:tcPr>
          <w:p w14:paraId="20808707">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Финансовое положение поставщика</w:t>
            </w:r>
          </w:p>
        </w:tc>
        <w:tc>
          <w:tcPr>
            <w:tcW w:w="1084" w:type="dxa"/>
          </w:tcPr>
          <w:p w14:paraId="77034CE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w:t>
            </w:r>
          </w:p>
        </w:tc>
        <w:tc>
          <w:tcPr>
            <w:tcW w:w="866" w:type="dxa"/>
            <w:vAlign w:val="center"/>
          </w:tcPr>
          <w:p w14:paraId="45FEC9A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p>
        </w:tc>
        <w:tc>
          <w:tcPr>
            <w:tcW w:w="1670" w:type="dxa"/>
            <w:vAlign w:val="center"/>
          </w:tcPr>
          <w:p w14:paraId="7A1C6AD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0,3</w:t>
            </w:r>
          </w:p>
        </w:tc>
        <w:tc>
          <w:tcPr>
            <w:tcW w:w="929" w:type="dxa"/>
            <w:vAlign w:val="center"/>
          </w:tcPr>
          <w:p w14:paraId="79AC52D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w:t>
            </w:r>
          </w:p>
        </w:tc>
        <w:tc>
          <w:tcPr>
            <w:tcW w:w="1679" w:type="dxa"/>
            <w:vAlign w:val="center"/>
          </w:tcPr>
          <w:p w14:paraId="78907C4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0,9</w:t>
            </w:r>
          </w:p>
        </w:tc>
      </w:tr>
      <w:tr w14:paraId="566D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3131" w:type="dxa"/>
          </w:tcPr>
          <w:p w14:paraId="3294A8F9">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Удаленность поставщика от базового рынка</w:t>
            </w:r>
          </w:p>
        </w:tc>
        <w:tc>
          <w:tcPr>
            <w:tcW w:w="1084" w:type="dxa"/>
          </w:tcPr>
          <w:p w14:paraId="4889E5A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w:t>
            </w:r>
          </w:p>
        </w:tc>
        <w:tc>
          <w:tcPr>
            <w:tcW w:w="866" w:type="dxa"/>
            <w:vAlign w:val="center"/>
          </w:tcPr>
          <w:p w14:paraId="7D74009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w:t>
            </w:r>
          </w:p>
        </w:tc>
        <w:tc>
          <w:tcPr>
            <w:tcW w:w="1670" w:type="dxa"/>
            <w:vAlign w:val="center"/>
          </w:tcPr>
          <w:p w14:paraId="62F1E21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w:t>
            </w:r>
          </w:p>
        </w:tc>
        <w:tc>
          <w:tcPr>
            <w:tcW w:w="929" w:type="dxa"/>
            <w:vAlign w:val="center"/>
          </w:tcPr>
          <w:p w14:paraId="0F0DE0C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w:t>
            </w:r>
          </w:p>
        </w:tc>
        <w:tc>
          <w:tcPr>
            <w:tcW w:w="1679" w:type="dxa"/>
            <w:vAlign w:val="center"/>
          </w:tcPr>
          <w:p w14:paraId="63C6761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0,75</w:t>
            </w:r>
          </w:p>
        </w:tc>
      </w:tr>
      <w:tr w14:paraId="4B28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131" w:type="dxa"/>
          </w:tcPr>
          <w:p w14:paraId="6F5B8622">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Итого</w:t>
            </w:r>
          </w:p>
        </w:tc>
        <w:tc>
          <w:tcPr>
            <w:tcW w:w="1084" w:type="dxa"/>
          </w:tcPr>
          <w:p w14:paraId="4EF6BCC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100%</w:t>
            </w:r>
          </w:p>
        </w:tc>
        <w:tc>
          <w:tcPr>
            <w:tcW w:w="866" w:type="dxa"/>
            <w:vAlign w:val="center"/>
          </w:tcPr>
          <w:p w14:paraId="008FA0CB">
            <w:pPr>
              <w:spacing w:after="0" w:line="240" w:lineRule="auto"/>
              <w:jc w:val="center"/>
              <w:rPr>
                <w:rFonts w:ascii="Times New Roman" w:hAnsi="Times New Roman" w:eastAsia="Times New Roman" w:cs="Times New Roman"/>
                <w:sz w:val="24"/>
                <w:szCs w:val="24"/>
                <w:lang w:eastAsia="ru-RU"/>
              </w:rPr>
            </w:pPr>
          </w:p>
        </w:tc>
        <w:tc>
          <w:tcPr>
            <w:tcW w:w="1670" w:type="dxa"/>
            <w:vAlign w:val="center"/>
          </w:tcPr>
          <w:p w14:paraId="382D324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6,2</w:t>
            </w:r>
          </w:p>
        </w:tc>
        <w:tc>
          <w:tcPr>
            <w:tcW w:w="929" w:type="dxa"/>
            <w:vAlign w:val="center"/>
          </w:tcPr>
          <w:p w14:paraId="088C957E">
            <w:pPr>
              <w:spacing w:after="0" w:line="240" w:lineRule="auto"/>
              <w:jc w:val="center"/>
              <w:rPr>
                <w:rFonts w:ascii="Times New Roman" w:hAnsi="Times New Roman" w:eastAsia="Times New Roman" w:cs="Times New Roman"/>
                <w:sz w:val="24"/>
                <w:szCs w:val="24"/>
                <w:lang w:eastAsia="ru-RU"/>
              </w:rPr>
            </w:pPr>
          </w:p>
        </w:tc>
        <w:tc>
          <w:tcPr>
            <w:tcW w:w="1679" w:type="dxa"/>
            <w:vAlign w:val="center"/>
          </w:tcPr>
          <w:p w14:paraId="0D41467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6,3</w:t>
            </w:r>
          </w:p>
        </w:tc>
      </w:tr>
    </w:tbl>
    <w:p w14:paraId="3C24FDC2">
      <w:pPr>
        <w:tabs>
          <w:tab w:val="left" w:pos="7890"/>
        </w:tabs>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BookAntiqua" w:cs="Times New Roman"/>
          <w:sz w:val="24"/>
          <w:szCs w:val="26"/>
          <w:lang w:val="be-BY"/>
        </w:rPr>
        <w:t>Примечание -</w:t>
      </w:r>
      <w:r>
        <w:rPr>
          <w:rFonts w:ascii="Times New Roman" w:hAnsi="Times New Roman" w:eastAsia="Times New Roman" w:cs="Times New Roman"/>
          <w:sz w:val="24"/>
          <w:szCs w:val="24"/>
          <w:lang w:eastAsia="ru-RU"/>
        </w:rPr>
        <w:t xml:space="preserve">Источник: </w:t>
      </w:r>
      <w:r>
        <w:rPr>
          <w:rFonts w:ascii="Times New Roman" w:hAnsi="Times New Roman" w:eastAsia="Calibri" w:cs="Times New Roman"/>
          <w:sz w:val="24"/>
          <w:szCs w:val="24"/>
        </w:rPr>
        <w:t>собственная разработка автора на основании данных предприятия</w:t>
      </w:r>
    </w:p>
    <w:p w14:paraId="07C74EBC">
      <w:pPr>
        <w:spacing w:after="0" w:line="240" w:lineRule="auto"/>
        <w:ind w:firstLine="709"/>
        <w:jc w:val="both"/>
        <w:rPr>
          <w:rFonts w:ascii="Times New Roman" w:hAnsi="Times New Roman" w:eastAsia="Times New Roman" w:cs="Times New Roman"/>
          <w:sz w:val="28"/>
          <w:szCs w:val="28"/>
          <w:lang w:eastAsia="ru-RU"/>
        </w:rPr>
      </w:pPr>
    </w:p>
    <w:p w14:paraId="7CB9E025">
      <w:pPr>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На издержки ЧТУП «ДинадСтрой» существенное влияние оказывает величина и количество заказываемых партий, то есть параметры поставки. Важнейшими параметрами поставки являются размер заказа и интервал времени между заказами. Задачей ЧТУП «ДинадСтрой» в этой связи является определение размера заказа, обеспечивающего предприятию минимум общих затрат на создание и поддержание запаса по данному виду материальных ресурсов.</w:t>
      </w:r>
    </w:p>
    <w:p w14:paraId="40D01011">
      <w:pPr>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Таким образом, для успешного </w:t>
      </w:r>
      <w:r>
        <w:rPr>
          <w:rFonts w:ascii="Times New Roman" w:hAnsi="Times New Roman" w:eastAsia="Times New Roman" w:cs="Times New Roman"/>
          <w:iCs/>
          <w:sz w:val="28"/>
          <w:szCs w:val="28"/>
          <w:lang w:eastAsia="ru-RU"/>
        </w:rPr>
        <w:t xml:space="preserve">выполнения коммерческих операций по закупкам товаров </w:t>
      </w:r>
      <w:r>
        <w:rPr>
          <w:rFonts w:ascii="Times New Roman" w:hAnsi="Times New Roman" w:eastAsia="Times New Roman" w:cs="Times New Roman"/>
          <w:bCs/>
          <w:sz w:val="28"/>
          <w:szCs w:val="28"/>
          <w:lang w:eastAsia="ru-RU"/>
        </w:rPr>
        <w:t>ЧТУП «ДинадСтрой»</w:t>
      </w:r>
      <w:r>
        <w:rPr>
          <w:rFonts w:ascii="Times New Roman" w:hAnsi="Times New Roman" w:eastAsia="Times New Roman" w:cs="Times New Roman"/>
          <w:sz w:val="28"/>
          <w:szCs w:val="28"/>
          <w:lang w:eastAsia="ru-RU"/>
        </w:rPr>
        <w:t xml:space="preserve"> систематически занимается выявлением и изучением источников закупки и поставщиков товаров. ЧТУП «ДинадСтрой» уделяется особое внимание организации закупок и договорной работе.</w:t>
      </w:r>
    </w:p>
    <w:p w14:paraId="7BC41B04">
      <w:pPr>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Следует отметить, что в настоящее время ЧТУП «ДинадСтрой» закупает продукцию только у проверенных и надежных поставщиков, которые подтверждают качество продукции сертификатами и прочими документами.</w:t>
      </w:r>
    </w:p>
    <w:p w14:paraId="391CA37D">
      <w:pPr>
        <w:spacing w:after="0" w:line="360" w:lineRule="exact"/>
        <w:ind w:firstLine="709"/>
        <w:jc w:val="both"/>
        <w:rPr>
          <w:rFonts w:ascii="Times New Roman" w:hAnsi="Times New Roman" w:eastAsia="Times New Roman" w:cs="Times New Roman"/>
          <w:sz w:val="28"/>
          <w:szCs w:val="28"/>
          <w:lang w:eastAsia="ru-RU"/>
        </w:rPr>
      </w:pPr>
    </w:p>
    <w:p w14:paraId="205BE4D2">
      <w:pPr>
        <w:spacing w:after="0" w:line="360" w:lineRule="exact"/>
        <w:ind w:firstLine="709"/>
        <w:jc w:val="both"/>
        <w:rPr>
          <w:rFonts w:ascii="Times New Roman" w:hAnsi="Times New Roman" w:eastAsia="Times New Roman" w:cs="Times New Roman"/>
          <w:sz w:val="28"/>
          <w:szCs w:val="28"/>
          <w:lang w:eastAsia="ru-RU"/>
        </w:rPr>
      </w:pPr>
    </w:p>
    <w:p w14:paraId="715A4AEB">
      <w:pPr>
        <w:spacing w:after="0" w:line="360" w:lineRule="exact"/>
        <w:ind w:firstLine="709"/>
        <w:jc w:val="both"/>
        <w:rPr>
          <w:rFonts w:ascii="Times New Roman" w:hAnsi="Times New Roman" w:eastAsia="Calibri" w:cs="Times New Roman"/>
          <w:sz w:val="28"/>
        </w:rPr>
      </w:pPr>
    </w:p>
    <w:p w14:paraId="354E12FD">
      <w:pPr>
        <w:rPr>
          <w:rFonts w:ascii="Times New Roman" w:hAnsi="Times New Roman" w:cs="Times New Roman" w:eastAsiaTheme="majorEastAsia"/>
          <w:b/>
          <w:bCs/>
          <w:sz w:val="32"/>
          <w:szCs w:val="28"/>
        </w:rPr>
      </w:pPr>
      <w:r>
        <w:rPr>
          <w:rFonts w:ascii="Times New Roman" w:hAnsi="Times New Roman" w:cs="Times New Roman"/>
          <w:sz w:val="32"/>
        </w:rPr>
        <w:br w:type="page"/>
      </w:r>
    </w:p>
    <w:p w14:paraId="13E8CAD4">
      <w:pPr>
        <w:pStyle w:val="2"/>
        <w:ind w:firstLine="993"/>
        <w:rPr>
          <w:rFonts w:ascii="Times New Roman" w:hAnsi="Times New Roman" w:cs="Times New Roman"/>
          <w:color w:val="auto"/>
          <w:sz w:val="32"/>
        </w:rPr>
      </w:pPr>
      <w:bookmarkStart w:id="14" w:name="_Toc183612074"/>
      <w:r>
        <w:rPr>
          <w:rFonts w:ascii="Times New Roman" w:hAnsi="Times New Roman" w:cs="Times New Roman"/>
          <w:color w:val="auto"/>
          <w:sz w:val="32"/>
        </w:rPr>
        <w:t>3 Организация продаж</w:t>
      </w:r>
      <w:bookmarkEnd w:id="14"/>
    </w:p>
    <w:p w14:paraId="618DC9B0">
      <w:pPr>
        <w:spacing w:after="0" w:line="360" w:lineRule="exact"/>
        <w:ind w:firstLine="709"/>
        <w:jc w:val="both"/>
        <w:rPr>
          <w:rFonts w:ascii="Times New Roman" w:hAnsi="Times New Roman" w:eastAsia="Calibri" w:cs="Times New Roman"/>
          <w:sz w:val="28"/>
          <w:szCs w:val="28"/>
        </w:rPr>
      </w:pPr>
    </w:p>
    <w:p w14:paraId="50E1EE7A">
      <w:pPr>
        <w:spacing w:after="0" w:line="360" w:lineRule="exact"/>
        <w:ind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Организация продаж в </w:t>
      </w:r>
      <w:r>
        <w:rPr>
          <w:rFonts w:ascii="Times New Roman" w:hAnsi="Times New Roman" w:eastAsia="Times New Roman" w:cs="Times New Roman"/>
          <w:bCs/>
          <w:sz w:val="28"/>
          <w:szCs w:val="28"/>
          <w:lang w:eastAsia="ru-RU"/>
        </w:rPr>
        <w:t xml:space="preserve">ЧТУП «ДинадСтрой» возложена на отдел сбыта. </w:t>
      </w:r>
      <w:r>
        <w:rPr>
          <w:rFonts w:ascii="Times New Roman" w:hAnsi="Times New Roman" w:eastAsia="Calibri" w:cs="Times New Roman"/>
          <w:sz w:val="28"/>
          <w:szCs w:val="28"/>
        </w:rPr>
        <w:t xml:space="preserve">Отдел сбыта курирует вопросы реализации продукции, занимается поиском покупателей. </w:t>
      </w:r>
    </w:p>
    <w:p w14:paraId="7D12BC6E">
      <w:pPr>
        <w:spacing w:after="0" w:line="360" w:lineRule="exact"/>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Товары, поступившие на склад от поставщиков сортируются, хранятся, а затем реализуются покупателям. </w:t>
      </w:r>
    </w:p>
    <w:p w14:paraId="4AF29A2D">
      <w:pPr>
        <w:spacing w:after="0" w:line="360" w:lineRule="exact"/>
        <w:ind w:firstLine="709"/>
        <w:jc w:val="both"/>
        <w:rPr>
          <w:rFonts w:ascii="Times New Roman" w:hAnsi="Times New Roman" w:eastAsia="Calibri" w:cs="Times New Roman"/>
          <w:sz w:val="28"/>
        </w:rPr>
      </w:pPr>
      <w:r>
        <w:rPr>
          <w:rFonts w:ascii="Times New Roman" w:hAnsi="Times New Roman" w:eastAsia="Calibri" w:cs="Times New Roman"/>
          <w:sz w:val="28"/>
        </w:rPr>
        <w:t>Распределение товаров происходит следующим способом (рисунок 3.1):</w:t>
      </w:r>
    </w:p>
    <w:p w14:paraId="19A126B4">
      <w:pPr>
        <w:spacing w:after="0" w:line="360" w:lineRule="exact"/>
        <w:ind w:firstLine="709"/>
        <w:jc w:val="both"/>
        <w:rPr>
          <w:rFonts w:ascii="Times New Roman" w:hAnsi="Times New Roman" w:eastAsia="Calibri" w:cs="Times New Roman"/>
          <w:sz w:val="28"/>
          <w:szCs w:val="28"/>
        </w:rPr>
      </w:pPr>
      <w:r>
        <w:rPr>
          <w:rFonts w:ascii="Times New Roman" w:hAnsi="Times New Roman" w:eastAsia="Calibri" w:cs="Times New Roman"/>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3143250</wp:posOffset>
                </wp:positionH>
                <wp:positionV relativeFrom="paragraph">
                  <wp:posOffset>142240</wp:posOffset>
                </wp:positionV>
                <wp:extent cx="1238250" cy="657225"/>
                <wp:effectExtent l="0" t="0" r="19050" b="28575"/>
                <wp:wrapNone/>
                <wp:docPr id="19" name="Скругленный прямоугольник 44"/>
                <wp:cNvGraphicFramePr/>
                <a:graphic xmlns:a="http://schemas.openxmlformats.org/drawingml/2006/main">
                  <a:graphicData uri="http://schemas.microsoft.com/office/word/2010/wordprocessingShape">
                    <wps:wsp>
                      <wps:cNvSpPr>
                        <a:spLocks noChangeArrowheads="1"/>
                      </wps:cNvSpPr>
                      <wps:spPr bwMode="auto">
                        <a:xfrm>
                          <a:off x="0" y="0"/>
                          <a:ext cx="1238250" cy="657225"/>
                        </a:xfrm>
                        <a:prstGeom prst="roundRect">
                          <a:avLst>
                            <a:gd name="adj" fmla="val 16667"/>
                          </a:avLst>
                        </a:prstGeom>
                        <a:solidFill>
                          <a:srgbClr val="FFFFFF"/>
                        </a:solidFill>
                        <a:ln w="9525">
                          <a:solidFill>
                            <a:srgbClr val="000000"/>
                          </a:solidFill>
                          <a:round/>
                        </a:ln>
                      </wps:spPr>
                      <wps:txbx>
                        <w:txbxContent>
                          <w:p w14:paraId="0E8ABD80">
                            <w:pPr>
                              <w:spacing w:after="0" w:line="240" w:lineRule="auto"/>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Торговый объект</w:t>
                            </w:r>
                          </w:p>
                        </w:txbxContent>
                      </wps:txbx>
                      <wps:bodyPr rot="0" vert="horz" wrap="square" lIns="91440" tIns="45720" rIns="91440" bIns="45720" anchor="t" anchorCtr="0" upright="1">
                        <a:noAutofit/>
                      </wps:bodyPr>
                    </wps:wsp>
                  </a:graphicData>
                </a:graphic>
              </wp:anchor>
            </w:drawing>
          </mc:Choice>
          <mc:Fallback>
            <w:pict>
              <v:roundrect id="Скругленный прямоугольник 44" o:spid="_x0000_s1026" o:spt="2" style="position:absolute;left:0pt;margin-left:247.5pt;margin-top:11.2pt;height:51.75pt;width:97.5pt;z-index:251666432;mso-width-relative:page;mso-height-relative:page;" fillcolor="#FFFFFF" filled="t" stroked="t" coordsize="21600,21600" arcsize="0.166666666666667" o:gfxdata="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A+1l01gAAAAoBAAAPAAAAAAAAAAEAIAAAACIAAABkcnMv&#10;ZG93bnJldi54bWxQSwECFAAUAAAACACHTuJAfpWXOncCAADLBAAADgAAAAAAAAABACAAAAAlAQAA&#10;ZHJzL2Uyb0RvYy54bWxQSwUGAAAAAAYABgBZAQAADgYAAAAA&#10;">
                <v:fill on="t" focussize="0,0"/>
                <v:stroke color="#000000" joinstyle="round"/>
                <v:imagedata o:title=""/>
                <o:lock v:ext="edit" aspectratio="f"/>
                <v:textbox>
                  <w:txbxContent>
                    <w:p w14:paraId="0E8ABD80">
                      <w:pPr>
                        <w:spacing w:after="0" w:line="240" w:lineRule="auto"/>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Торговый объект</w:t>
                      </w:r>
                    </w:p>
                  </w:txbxContent>
                </v:textbox>
              </v:roundrect>
            </w:pict>
          </mc:Fallback>
        </mc:AlternateContent>
      </w:r>
      <w:r>
        <w:rPr>
          <w:rFonts w:ascii="Times New Roman" w:hAnsi="Times New Roman" w:eastAsia="Calibri" w:cs="Times New Roman"/>
          <w:sz w:val="24"/>
          <w:szCs w:val="24"/>
          <w:lang w:eastAsia="ru-RU"/>
        </w:rPr>
        <mc:AlternateContent>
          <mc:Choice Requires="wps">
            <w:drawing>
              <wp:anchor distT="0" distB="0" distL="114300" distR="114300" simplePos="0" relativeHeight="251662336" behindDoc="0" locked="0" layoutInCell="1" allowOverlap="1">
                <wp:simplePos x="0" y="0"/>
                <wp:positionH relativeFrom="page">
                  <wp:posOffset>2790825</wp:posOffset>
                </wp:positionH>
                <wp:positionV relativeFrom="paragraph">
                  <wp:posOffset>156210</wp:posOffset>
                </wp:positionV>
                <wp:extent cx="1228725" cy="714375"/>
                <wp:effectExtent l="0" t="0" r="28575" b="28575"/>
                <wp:wrapNone/>
                <wp:docPr id="30" name="Скругленный прямоугольник 42"/>
                <wp:cNvGraphicFramePr/>
                <a:graphic xmlns:a="http://schemas.openxmlformats.org/drawingml/2006/main">
                  <a:graphicData uri="http://schemas.microsoft.com/office/word/2010/wordprocessingShape">
                    <wps:wsp>
                      <wps:cNvSpPr>
                        <a:spLocks noChangeArrowheads="1"/>
                      </wps:cNvSpPr>
                      <wps:spPr bwMode="auto">
                        <a:xfrm>
                          <a:off x="0" y="0"/>
                          <a:ext cx="1228725" cy="714375"/>
                        </a:xfrm>
                        <a:prstGeom prst="roundRect">
                          <a:avLst>
                            <a:gd name="adj" fmla="val 16667"/>
                          </a:avLst>
                        </a:prstGeom>
                        <a:solidFill>
                          <a:srgbClr val="FFFFFF"/>
                        </a:solidFill>
                        <a:ln w="9525">
                          <a:solidFill>
                            <a:srgbClr val="000000"/>
                          </a:solidFill>
                          <a:round/>
                        </a:ln>
                      </wps:spPr>
                      <wps:txbx>
                        <w:txbxContent>
                          <w:p w14:paraId="29C3D819">
                            <w:pPr>
                              <w:spacing w:after="0" w:line="240" w:lineRule="auto"/>
                              <w:jc w:val="center"/>
                              <w:rPr>
                                <w:rFonts w:ascii="Times New Roman" w:hAnsi="Times New Roman" w:cs="Times New Roman"/>
                                <w:color w:val="000000"/>
                                <w:sz w:val="24"/>
                                <w:szCs w:val="24"/>
                                <w:shd w:val="clear" w:color="auto" w:fill="FFFFFF"/>
                              </w:rPr>
                            </w:pPr>
                          </w:p>
                          <w:p w14:paraId="343D13BA">
                            <w:pPr>
                              <w:spacing w:after="0" w:line="240" w:lineRule="auto"/>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Склад</w:t>
                            </w:r>
                          </w:p>
                          <w:p w14:paraId="4E8E4DED">
                            <w:pPr>
                              <w:spacing w:after="0" w:line="257" w:lineRule="auto"/>
                              <w:rPr>
                                <w:rFonts w:ascii="Times New Roman" w:hAnsi="Times New Roman" w:cs="Times New Roman"/>
                                <w:b/>
                                <w:bCs/>
                                <w:sz w:val="32"/>
                                <w:szCs w:val="32"/>
                              </w:rPr>
                            </w:pPr>
                          </w:p>
                        </w:txbxContent>
                      </wps:txbx>
                      <wps:bodyPr rot="0" vert="horz" wrap="square" lIns="91440" tIns="45720" rIns="91440" bIns="45720" anchor="t" anchorCtr="0" upright="1">
                        <a:noAutofit/>
                      </wps:bodyPr>
                    </wps:wsp>
                  </a:graphicData>
                </a:graphic>
              </wp:anchor>
            </w:drawing>
          </mc:Choice>
          <mc:Fallback>
            <w:pict>
              <v:roundrect id="Скругленный прямоугольник 42" o:spid="_x0000_s1026" o:spt="2" style="position:absolute;left:0pt;margin-left:219.75pt;margin-top:12.3pt;height:56.25pt;width:96.75pt;mso-position-horizontal-relative:page;z-index:251662336;mso-width-relative:page;mso-height-relative:page;" fillcolor="#FFFFFF" filled="t" stroked="t" coordsize="21600,21600" arcsize="0.166666666666667" o:gfxdata="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&#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Pybo/XAAAACgEAAA8AAAAAAAAAAQAgAAAAIgAAAGRy&#10;cy9kb3ducmV2LnhtbFBLAQIUABQAAAAIAIdO4kDjZrqweAIAAMsEAAAOAAAAAAAAAAEAIAAAACYB&#10;AABkcnMvZTJvRG9jLnhtbFBLBQYAAAAABgAGAFkBAAAQBgAAAAA=&#10;">
                <v:fill on="t" focussize="0,0"/>
                <v:stroke color="#000000" joinstyle="round"/>
                <v:imagedata o:title=""/>
                <o:lock v:ext="edit" aspectratio="f"/>
                <v:textbox>
                  <w:txbxContent>
                    <w:p w14:paraId="29C3D819">
                      <w:pPr>
                        <w:spacing w:after="0" w:line="240" w:lineRule="auto"/>
                        <w:jc w:val="center"/>
                        <w:rPr>
                          <w:rFonts w:ascii="Times New Roman" w:hAnsi="Times New Roman" w:cs="Times New Roman"/>
                          <w:color w:val="000000"/>
                          <w:sz w:val="24"/>
                          <w:szCs w:val="24"/>
                          <w:shd w:val="clear" w:color="auto" w:fill="FFFFFF"/>
                        </w:rPr>
                      </w:pPr>
                    </w:p>
                    <w:p w14:paraId="343D13BA">
                      <w:pPr>
                        <w:spacing w:after="0" w:line="240" w:lineRule="auto"/>
                        <w:jc w:val="center"/>
                        <w:rPr>
                          <w:rFonts w:ascii="Times New Roman" w:hAnsi="Times New Roman" w:cs="Times New Roman"/>
                          <w:sz w:val="28"/>
                          <w:szCs w:val="28"/>
                        </w:rPr>
                      </w:pPr>
                      <w:r>
                        <w:rPr>
                          <w:rFonts w:ascii="Times New Roman" w:hAnsi="Times New Roman" w:cs="Times New Roman"/>
                          <w:color w:val="000000"/>
                          <w:sz w:val="28"/>
                          <w:szCs w:val="28"/>
                          <w:shd w:val="clear" w:color="auto" w:fill="FFFFFF"/>
                        </w:rPr>
                        <w:t>Склад</w:t>
                      </w:r>
                    </w:p>
                    <w:p w14:paraId="4E8E4DED">
                      <w:pPr>
                        <w:spacing w:after="0" w:line="257" w:lineRule="auto"/>
                        <w:rPr>
                          <w:rFonts w:ascii="Times New Roman" w:hAnsi="Times New Roman" w:cs="Times New Roman"/>
                          <w:b/>
                          <w:bCs/>
                          <w:sz w:val="32"/>
                          <w:szCs w:val="32"/>
                        </w:rPr>
                      </w:pPr>
                    </w:p>
                  </w:txbxContent>
                </v:textbox>
              </v:roundrect>
            </w:pict>
          </mc:Fallback>
        </mc:AlternateContent>
      </w:r>
      <w:r>
        <w:rPr>
          <w:rFonts w:ascii="Times New Roman" w:hAnsi="Times New Roman" w:eastAsia="Calibri" w:cs="Times New Roman"/>
          <w:sz w:val="24"/>
          <w:szCs w:val="24"/>
          <w:lang w:eastAsia="ru-RU"/>
        </w:rPr>
        <mc:AlternateContent>
          <mc:Choice Requires="wps">
            <w:drawing>
              <wp:anchor distT="0" distB="0" distL="114300" distR="114300" simplePos="0" relativeHeight="251660288" behindDoc="0" locked="0" layoutInCell="1" allowOverlap="1">
                <wp:simplePos x="0" y="0"/>
                <wp:positionH relativeFrom="margin">
                  <wp:posOffset>4882515</wp:posOffset>
                </wp:positionH>
                <wp:positionV relativeFrom="paragraph">
                  <wp:posOffset>213360</wp:posOffset>
                </wp:positionV>
                <wp:extent cx="1362710" cy="572135"/>
                <wp:effectExtent l="0" t="0" r="28575" b="19050"/>
                <wp:wrapNone/>
                <wp:docPr id="31" name="Скругленный прямоугольник 43"/>
                <wp:cNvGraphicFramePr/>
                <a:graphic xmlns:a="http://schemas.openxmlformats.org/drawingml/2006/main">
                  <a:graphicData uri="http://schemas.microsoft.com/office/word/2010/wordprocessingShape">
                    <wps:wsp>
                      <wps:cNvSpPr>
                        <a:spLocks noChangeArrowheads="1"/>
                      </wps:cNvSpPr>
                      <wps:spPr bwMode="auto">
                        <a:xfrm>
                          <a:off x="0" y="0"/>
                          <a:ext cx="1362459" cy="572110"/>
                        </a:xfrm>
                        <a:prstGeom prst="roundRect">
                          <a:avLst>
                            <a:gd name="adj" fmla="val 16667"/>
                          </a:avLst>
                        </a:prstGeom>
                        <a:solidFill>
                          <a:srgbClr val="FFFFFF"/>
                        </a:solidFill>
                        <a:ln w="9525">
                          <a:solidFill>
                            <a:srgbClr val="000000"/>
                          </a:solidFill>
                          <a:round/>
                        </a:ln>
                      </wps:spPr>
                      <wps:txbx>
                        <w:txbxContent>
                          <w:p w14:paraId="246F6119">
                            <w:pPr>
                              <w:rPr>
                                <w:rFonts w:ascii="Times New Roman" w:hAnsi="Times New Roman" w:cs="Times New Roman"/>
                                <w:sz w:val="20"/>
                                <w:szCs w:val="20"/>
                              </w:rPr>
                            </w:pPr>
                            <w:r>
                              <w:rPr>
                                <w:rFonts w:ascii="Times New Roman" w:hAnsi="Times New Roman" w:eastAsia="Calibri" w:cs="Times New Roman"/>
                                <w:sz w:val="28"/>
                              </w:rPr>
                              <w:t>Потребитель</w:t>
                            </w:r>
                          </w:p>
                        </w:txbxContent>
                      </wps:txbx>
                      <wps:bodyPr rot="0" vert="horz" wrap="square" lIns="91440" tIns="45720" rIns="91440" bIns="45720" anchor="t" anchorCtr="0" upright="1">
                        <a:noAutofit/>
                      </wps:bodyPr>
                    </wps:wsp>
                  </a:graphicData>
                </a:graphic>
              </wp:anchor>
            </w:drawing>
          </mc:Choice>
          <mc:Fallback>
            <w:pict>
              <v:roundrect id="Скругленный прямоугольник 43" o:spid="_x0000_s1026" o:spt="2" style="position:absolute;left:0pt;margin-left:384.45pt;margin-top:16.8pt;height:45.05pt;width:107.3pt;mso-position-horizontal-relative:margin;z-index:251660288;mso-width-relative:page;mso-height-relative:page;" fillcolor="#FFFFFF" filled="t" stroked="t" coordsize="21600,21600" arcsize="0.166666666666667" o:gfxdata="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B79s27XAAAACgEAAA8AAAAAAAAAAQAgAAAAIgAA&#10;AGRycy9kb3ducmV2LnhtbFBLAQIUABQAAAAIAIdO4kC3VYlCewIAAMsEAAAOAAAAAAAAAAEAIAAA&#10;ACYBAABkcnMvZTJvRG9jLnhtbFBLBQYAAAAABgAGAFkBAAATBgAAAAA=&#10;">
                <v:fill on="t" focussize="0,0"/>
                <v:stroke color="#000000" joinstyle="round"/>
                <v:imagedata o:title=""/>
                <o:lock v:ext="edit" aspectratio="f"/>
                <v:textbox>
                  <w:txbxContent>
                    <w:p w14:paraId="246F6119">
                      <w:pPr>
                        <w:rPr>
                          <w:rFonts w:ascii="Times New Roman" w:hAnsi="Times New Roman" w:cs="Times New Roman"/>
                          <w:sz w:val="20"/>
                          <w:szCs w:val="20"/>
                        </w:rPr>
                      </w:pPr>
                      <w:r>
                        <w:rPr>
                          <w:rFonts w:ascii="Times New Roman" w:hAnsi="Times New Roman" w:eastAsia="Calibri" w:cs="Times New Roman"/>
                          <w:sz w:val="28"/>
                        </w:rPr>
                        <w:t>Потребитель</w:t>
                      </w:r>
                    </w:p>
                  </w:txbxContent>
                </v:textbox>
              </v:roundrect>
            </w:pict>
          </mc:Fallback>
        </mc:AlternateContent>
      </w:r>
      <w:r>
        <w:rPr>
          <w:rFonts w:ascii="Times New Roman" w:hAnsi="Times New Roman" w:eastAsia="Calibri" w:cs="Times New Roman"/>
          <w:sz w:val="24"/>
          <w:szCs w:val="24"/>
          <w:lang w:eastAsia="ru-RU"/>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146685</wp:posOffset>
                </wp:positionV>
                <wp:extent cx="1257300" cy="714375"/>
                <wp:effectExtent l="0" t="0" r="19050" b="28575"/>
                <wp:wrapNone/>
                <wp:docPr id="39" name="Скругленный прямоугольник 42"/>
                <wp:cNvGraphicFramePr/>
                <a:graphic xmlns:a="http://schemas.openxmlformats.org/drawingml/2006/main">
                  <a:graphicData uri="http://schemas.microsoft.com/office/word/2010/wordprocessingShape">
                    <wps:wsp>
                      <wps:cNvSpPr>
                        <a:spLocks noChangeArrowheads="1"/>
                      </wps:cNvSpPr>
                      <wps:spPr bwMode="auto">
                        <a:xfrm>
                          <a:off x="0" y="0"/>
                          <a:ext cx="1257300" cy="714375"/>
                        </a:xfrm>
                        <a:prstGeom prst="roundRect">
                          <a:avLst>
                            <a:gd name="adj" fmla="val 16667"/>
                          </a:avLst>
                        </a:prstGeom>
                        <a:solidFill>
                          <a:srgbClr val="FFFFFF"/>
                        </a:solidFill>
                        <a:ln w="9525">
                          <a:solidFill>
                            <a:srgbClr val="000000"/>
                          </a:solidFill>
                          <a:round/>
                        </a:ln>
                      </wps:spPr>
                      <wps:txbx>
                        <w:txbxContent>
                          <w:p w14:paraId="206742DF">
                            <w:pPr>
                              <w:spacing w:after="0" w:line="257" w:lineRule="auto"/>
                              <w:rPr>
                                <w:rFonts w:ascii="Times New Roman" w:hAnsi="Times New Roman" w:cs="Times New Roman"/>
                                <w:szCs w:val="28"/>
                              </w:rPr>
                            </w:pPr>
                          </w:p>
                          <w:p w14:paraId="1C6E7CF3">
                            <w:pPr>
                              <w:spacing w:after="0" w:line="257" w:lineRule="auto"/>
                              <w:rPr>
                                <w:rFonts w:ascii="Times New Roman" w:hAnsi="Times New Roman" w:cs="Times New Roman"/>
                                <w:sz w:val="28"/>
                                <w:szCs w:val="28"/>
                              </w:rPr>
                            </w:pPr>
                            <w:r>
                              <w:rPr>
                                <w:rFonts w:ascii="Times New Roman" w:hAnsi="Times New Roman" w:cs="Times New Roman"/>
                                <w:sz w:val="28"/>
                                <w:szCs w:val="36"/>
                              </w:rPr>
                              <w:t>Поставщик</w:t>
                            </w:r>
                          </w:p>
                        </w:txbxContent>
                      </wps:txbx>
                      <wps:bodyPr rot="0" vert="horz" wrap="square" lIns="91440" tIns="45720" rIns="91440" bIns="45720" anchor="t" anchorCtr="0" upright="1">
                        <a:noAutofit/>
                      </wps:bodyPr>
                    </wps:wsp>
                  </a:graphicData>
                </a:graphic>
              </wp:anchor>
            </w:drawing>
          </mc:Choice>
          <mc:Fallback>
            <w:pict>
              <v:roundrect id="Скругленный прямоугольник 42" o:spid="_x0000_s1026" o:spt="2" style="position:absolute;left:0pt;margin-top:11.55pt;height:56.25pt;width:99pt;mso-position-horizontal:left;mso-position-horizontal-relative:margin;z-index:251664384;mso-width-relative:page;mso-height-relative:page;" fillcolor="#FFFFFF" filled="t" stroked="t" coordsize="21600,21600" arcsize="0.166666666666667" o:gfxdata="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&#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F4A6w1AAAAAcBAAAPAAAAAAAAAAEAIAAAACIAAABk&#10;cnMvZG93bnJldi54bWxQSwECFAAUAAAACACHTuJAaCilsXwCAADLBAAADgAAAAAAAAABACAAAAAj&#10;AQAAZHJzL2Uyb0RvYy54bWxQSwUGAAAAAAYABgBZAQAAEQYAAAAA&#10;">
                <v:fill on="t" focussize="0,0"/>
                <v:stroke color="#000000" joinstyle="round"/>
                <v:imagedata o:title=""/>
                <o:lock v:ext="edit" aspectratio="f"/>
                <v:textbox>
                  <w:txbxContent>
                    <w:p w14:paraId="206742DF">
                      <w:pPr>
                        <w:spacing w:after="0" w:line="257" w:lineRule="auto"/>
                        <w:rPr>
                          <w:rFonts w:ascii="Times New Roman" w:hAnsi="Times New Roman" w:cs="Times New Roman"/>
                          <w:szCs w:val="28"/>
                        </w:rPr>
                      </w:pPr>
                    </w:p>
                    <w:p w14:paraId="1C6E7CF3">
                      <w:pPr>
                        <w:spacing w:after="0" w:line="257" w:lineRule="auto"/>
                        <w:rPr>
                          <w:rFonts w:ascii="Times New Roman" w:hAnsi="Times New Roman" w:cs="Times New Roman"/>
                          <w:sz w:val="28"/>
                          <w:szCs w:val="28"/>
                        </w:rPr>
                      </w:pPr>
                      <w:r>
                        <w:rPr>
                          <w:rFonts w:ascii="Times New Roman" w:hAnsi="Times New Roman" w:cs="Times New Roman"/>
                          <w:sz w:val="28"/>
                          <w:szCs w:val="36"/>
                        </w:rPr>
                        <w:t>Поставщик</w:t>
                      </w:r>
                    </w:p>
                  </w:txbxContent>
                </v:textbox>
              </v:roundrect>
            </w:pict>
          </mc:Fallback>
        </mc:AlternateContent>
      </w:r>
    </w:p>
    <w:p w14:paraId="1648D8F8">
      <w:pPr>
        <w:spacing w:after="0" w:line="360" w:lineRule="exact"/>
        <w:ind w:firstLine="709"/>
        <w:jc w:val="both"/>
        <w:rPr>
          <w:rFonts w:ascii="Times New Roman" w:hAnsi="Times New Roman" w:eastAsia="Calibri" w:cs="Times New Roman"/>
          <w:sz w:val="28"/>
          <w:szCs w:val="28"/>
        </w:rPr>
      </w:pPr>
    </w:p>
    <w:p w14:paraId="122091A0">
      <w:pPr>
        <w:spacing w:after="0" w:line="360" w:lineRule="exact"/>
        <w:ind w:firstLine="709"/>
        <w:jc w:val="both"/>
        <w:rPr>
          <w:rFonts w:ascii="Times New Roman" w:hAnsi="Times New Roman" w:eastAsia="Calibri" w:cs="Times New Roman"/>
          <w:sz w:val="28"/>
          <w:szCs w:val="28"/>
        </w:rPr>
      </w:pPr>
      <w:r>
        <w:rPr>
          <w:rFonts w:ascii="Times New Roman" w:hAnsi="Times New Roman" w:eastAsia="Calibri" w:cs="Times New Roman"/>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4267200</wp:posOffset>
                </wp:positionH>
                <wp:positionV relativeFrom="paragraph">
                  <wp:posOffset>85090</wp:posOffset>
                </wp:positionV>
                <wp:extent cx="607060" cy="0"/>
                <wp:effectExtent l="0" t="76200" r="2540" b="76200"/>
                <wp:wrapNone/>
                <wp:docPr id="44" name="Прямая со стрелкой 44"/>
                <wp:cNvGraphicFramePr/>
                <a:graphic xmlns:a="http://schemas.openxmlformats.org/drawingml/2006/main">
                  <a:graphicData uri="http://schemas.microsoft.com/office/word/2010/wordprocessingShape">
                    <wps:wsp>
                      <wps:cNvCnPr>
                        <a:cxnSpLocks noChangeShapeType="1"/>
                      </wps:cNvCnPr>
                      <wps:spPr bwMode="auto">
                        <a:xfrm>
                          <a:off x="0" y="0"/>
                          <a:ext cx="607060" cy="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336pt;margin-top:6.7pt;height:0pt;width:47.8pt;z-index:251665408;mso-width-relative:page;mso-height-relative:page;" filled="f" stroked="t" coordsize="21600,21600" o:gfxdata="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82NBwNgAAAAJ&#10;AQAADwAAAAAAAAABACAAAAAiAAAAZHJzL2Rvd25yZXYueG1sUEsBAhQAFAAAAAgAh07iQAPrfJYc&#10;AgAA+gMAAA4AAAAAAAAAAQAgAAAAJwEAAGRycy9lMm9Eb2MueG1sUEsFBgAAAAAGAAYAWQEAALUF&#10;AAAAAA==&#10;">
                <v:fill on="f" focussize="0,0"/>
                <v:stroke color="#000000" joinstyle="round" endarrow="block"/>
                <v:imagedata o:title=""/>
                <o:lock v:ext="edit" aspectratio="f"/>
              </v:shape>
            </w:pict>
          </mc:Fallback>
        </mc:AlternateContent>
      </w:r>
      <w:r>
        <w:rPr>
          <w:rFonts w:ascii="Times New Roman" w:hAnsi="Times New Roman" w:eastAsia="Calibri" w:cs="Times New Roman"/>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876300</wp:posOffset>
                </wp:positionH>
                <wp:positionV relativeFrom="paragraph">
                  <wp:posOffset>104140</wp:posOffset>
                </wp:positionV>
                <wp:extent cx="838200" cy="0"/>
                <wp:effectExtent l="0" t="76200" r="0" b="76200"/>
                <wp:wrapNone/>
                <wp:docPr id="45" name="Прямая со стрелкой 45"/>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69pt;margin-top:8.2pt;height:0pt;width:66pt;z-index:251663360;mso-width-relative:page;mso-height-relative:page;" filled="f" stroked="t" coordsize="21600,21600" o:gfxdata="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3bMuctYAAAAJAQAA&#10;DwAAAAAAAAABACAAAAAiAAAAZHJzL2Rvd25yZXYueG1sUEsBAhQAFAAAAAgAh07iQOxvvVAbAgAA&#10;+gMAAA4AAAAAAAAAAQAgAAAAJQEAAGRycy9lMm9Eb2MueG1sUEsFBgAAAAAGAAYAWQEAALIFAAAA&#10;AA==&#10;">
                <v:fill on="f" focussize="0,0"/>
                <v:stroke color="#000000" joinstyle="round" endarrow="block"/>
                <v:imagedata o:title=""/>
                <o:lock v:ext="edit" aspectratio="f"/>
              </v:shape>
            </w:pict>
          </mc:Fallback>
        </mc:AlternateContent>
      </w:r>
      <w:r>
        <w:rPr>
          <w:rFonts w:ascii="Times New Roman" w:hAnsi="Times New Roman" w:eastAsia="Calibri" w:cs="Times New Roman"/>
          <w:sz w:val="24"/>
          <w:szCs w:val="24"/>
          <w:lang w:eastAsia="ru-RU"/>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paragraph">
                  <wp:posOffset>91440</wp:posOffset>
                </wp:positionV>
                <wp:extent cx="838200" cy="0"/>
                <wp:effectExtent l="0" t="76200" r="19050" b="95250"/>
                <wp:wrapNone/>
                <wp:docPr id="46" name="Прямая со стрелкой 46"/>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top:7.2pt;height:0pt;width:66pt;mso-position-horizontal:center;mso-position-horizontal-relative:page;z-index:251661312;mso-width-relative:page;mso-height-relative:page;" filled="f" stroked="t" coordsize="21600,21600" o:gfxdata="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rGFWtdUAAAAGAQAA&#10;DwAAAAAAAAABACAAAAAiAAAAZHJzL2Rvd25yZXYueG1sUEsBAhQAFAAAAAgAh07iQMuMOM8cAgAA&#10;+gMAAA4AAAAAAAAAAQAgAAAAJAEAAGRycy9lMm9Eb2MueG1sUEsFBgAAAAAGAAYAWQEAALIFAAAA&#10;AA==&#10;">
                <v:fill on="f" focussize="0,0"/>
                <v:stroke color="#000000" joinstyle="round" endarrow="block"/>
                <v:imagedata o:title=""/>
                <o:lock v:ext="edit" aspectratio="f"/>
              </v:shape>
            </w:pict>
          </mc:Fallback>
        </mc:AlternateContent>
      </w:r>
    </w:p>
    <w:p w14:paraId="2BB21B80">
      <w:pPr>
        <w:spacing w:after="0" w:line="360" w:lineRule="exact"/>
        <w:ind w:firstLine="709"/>
        <w:jc w:val="both"/>
        <w:rPr>
          <w:rFonts w:ascii="Times New Roman" w:hAnsi="Times New Roman" w:eastAsia="Calibri" w:cs="Times New Roman"/>
          <w:sz w:val="28"/>
          <w:szCs w:val="28"/>
        </w:rPr>
      </w:pPr>
    </w:p>
    <w:p w14:paraId="6BBBA71A">
      <w:pPr>
        <w:spacing w:after="0" w:line="360" w:lineRule="exact"/>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Рисунок 3.1- Распределение товаров ЧТУП «ДинадСтрой»</w:t>
      </w:r>
    </w:p>
    <w:p w14:paraId="6BDC64D3">
      <w:pPr>
        <w:spacing w:after="0" w:line="360" w:lineRule="exact"/>
        <w:ind w:firstLine="709"/>
        <w:rPr>
          <w:rFonts w:ascii="Times New Roman" w:hAnsi="Times New Roman" w:eastAsia="Calibri" w:cs="Times New Roman"/>
          <w:sz w:val="24"/>
        </w:rPr>
      </w:pPr>
      <w:r>
        <w:rPr>
          <w:rFonts w:ascii="Times New Roman" w:hAnsi="Times New Roman" w:eastAsia="Calibri" w:cs="Times New Roman"/>
          <w:sz w:val="24"/>
        </w:rPr>
        <w:t>Примечание – Источник: собственная разработка на основе данных организации.</w:t>
      </w:r>
    </w:p>
    <w:p w14:paraId="6AC8149D">
      <w:pPr>
        <w:spacing w:after="0" w:line="360" w:lineRule="exact"/>
        <w:ind w:firstLine="709"/>
        <w:jc w:val="both"/>
        <w:rPr>
          <w:rFonts w:ascii="Times New Roman" w:hAnsi="Times New Roman" w:eastAsia="Calibri" w:cs="Times New Roman"/>
          <w:sz w:val="28"/>
          <w:szCs w:val="28"/>
        </w:rPr>
      </w:pPr>
    </w:p>
    <w:p w14:paraId="288DADDD">
      <w:pPr>
        <w:spacing w:after="0" w:line="360" w:lineRule="exact"/>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Показатели качества обслуживания потребителей представлены в таблице 3.1.</w:t>
      </w:r>
    </w:p>
    <w:p w14:paraId="4E731FA6">
      <w:pPr>
        <w:spacing w:after="0" w:line="240" w:lineRule="auto"/>
        <w:ind w:firstLine="709"/>
        <w:jc w:val="both"/>
        <w:rPr>
          <w:rFonts w:ascii="Times New Roman" w:hAnsi="Times New Roman" w:eastAsia="Calibri" w:cs="Times New Roman"/>
          <w:sz w:val="28"/>
          <w:szCs w:val="28"/>
        </w:rPr>
      </w:pPr>
    </w:p>
    <w:p w14:paraId="453E1AD6">
      <w:pPr>
        <w:tabs>
          <w:tab w:val="left" w:pos="993"/>
        </w:tabs>
        <w:spacing w:after="0" w:line="240" w:lineRule="auto"/>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Таблица 3.1- Показатели качества обслуживания потребителей склада за 2022 – 2023 гг. </w:t>
      </w:r>
    </w:p>
    <w:tbl>
      <w:tblPr>
        <w:tblStyle w:val="6"/>
        <w:tblW w:w="9599" w:type="dxa"/>
        <w:tblInd w:w="-34" w:type="dxa"/>
        <w:tblLayout w:type="autofit"/>
        <w:tblCellMar>
          <w:top w:w="0" w:type="dxa"/>
          <w:left w:w="108" w:type="dxa"/>
          <w:bottom w:w="0" w:type="dxa"/>
          <w:right w:w="108" w:type="dxa"/>
        </w:tblCellMar>
      </w:tblPr>
      <w:tblGrid>
        <w:gridCol w:w="4852"/>
        <w:gridCol w:w="1203"/>
        <w:gridCol w:w="1065"/>
        <w:gridCol w:w="1385"/>
        <w:gridCol w:w="1094"/>
      </w:tblGrid>
      <w:tr w14:paraId="3D0742E1">
        <w:tblPrEx>
          <w:tblCellMar>
            <w:top w:w="0" w:type="dxa"/>
            <w:left w:w="108" w:type="dxa"/>
            <w:bottom w:w="0" w:type="dxa"/>
            <w:right w:w="108" w:type="dxa"/>
          </w:tblCellMar>
        </w:tblPrEx>
        <w:trPr>
          <w:trHeight w:val="60" w:hRule="atLeast"/>
        </w:trPr>
        <w:tc>
          <w:tcPr>
            <w:tcW w:w="4962" w:type="dxa"/>
            <w:tcBorders>
              <w:top w:val="single" w:color="auto" w:sz="8" w:space="0"/>
              <w:left w:val="single" w:color="auto" w:sz="8" w:space="0"/>
              <w:bottom w:val="single" w:color="auto" w:sz="8" w:space="0"/>
              <w:right w:val="single" w:color="auto" w:sz="8" w:space="0"/>
            </w:tcBorders>
            <w:shd w:val="clear" w:color="auto" w:fill="auto"/>
            <w:vAlign w:val="center"/>
          </w:tcPr>
          <w:p w14:paraId="6875208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Показатель</w:t>
            </w:r>
          </w:p>
        </w:tc>
        <w:tc>
          <w:tcPr>
            <w:tcW w:w="1217" w:type="dxa"/>
            <w:tcBorders>
              <w:top w:val="single" w:color="auto" w:sz="8" w:space="0"/>
              <w:left w:val="nil"/>
              <w:bottom w:val="single" w:color="auto" w:sz="8" w:space="0"/>
              <w:right w:val="single" w:color="auto" w:sz="8" w:space="0"/>
            </w:tcBorders>
            <w:shd w:val="clear" w:color="auto" w:fill="auto"/>
            <w:vAlign w:val="center"/>
          </w:tcPr>
          <w:p w14:paraId="4450312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2022 г.</w:t>
            </w:r>
          </w:p>
        </w:tc>
        <w:tc>
          <w:tcPr>
            <w:tcW w:w="1075" w:type="dxa"/>
            <w:tcBorders>
              <w:top w:val="single" w:color="auto" w:sz="8" w:space="0"/>
              <w:left w:val="nil"/>
              <w:bottom w:val="single" w:color="auto" w:sz="8" w:space="0"/>
              <w:right w:val="single" w:color="auto" w:sz="8" w:space="0"/>
            </w:tcBorders>
            <w:shd w:val="clear" w:color="auto" w:fill="auto"/>
            <w:vAlign w:val="center"/>
          </w:tcPr>
          <w:p w14:paraId="3DEA35B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2023 г.</w:t>
            </w:r>
          </w:p>
        </w:tc>
        <w:tc>
          <w:tcPr>
            <w:tcW w:w="1401" w:type="dxa"/>
            <w:tcBorders>
              <w:top w:val="single" w:color="auto" w:sz="8" w:space="0"/>
              <w:left w:val="nil"/>
              <w:bottom w:val="single" w:color="auto" w:sz="8" w:space="0"/>
              <w:right w:val="single" w:color="auto" w:sz="8" w:space="0"/>
            </w:tcBorders>
            <w:shd w:val="clear" w:color="auto" w:fill="auto"/>
            <w:vAlign w:val="center"/>
          </w:tcPr>
          <w:p w14:paraId="4AF0A12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Изме-нение, +/-</w:t>
            </w:r>
          </w:p>
        </w:tc>
        <w:tc>
          <w:tcPr>
            <w:tcW w:w="944" w:type="dxa"/>
            <w:tcBorders>
              <w:top w:val="single" w:color="auto" w:sz="8" w:space="0"/>
              <w:left w:val="nil"/>
              <w:bottom w:val="single" w:color="auto" w:sz="8" w:space="0"/>
              <w:right w:val="single" w:color="auto" w:sz="8" w:space="0"/>
            </w:tcBorders>
            <w:shd w:val="clear" w:color="auto" w:fill="auto"/>
            <w:vAlign w:val="center"/>
          </w:tcPr>
          <w:p w14:paraId="1C040BE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Темп роста, %</w:t>
            </w:r>
          </w:p>
        </w:tc>
      </w:tr>
      <w:tr w14:paraId="02435759">
        <w:tblPrEx>
          <w:tblCellMar>
            <w:top w:w="0" w:type="dxa"/>
            <w:left w:w="108" w:type="dxa"/>
            <w:bottom w:w="0" w:type="dxa"/>
            <w:right w:w="108" w:type="dxa"/>
          </w:tblCellMar>
        </w:tblPrEx>
        <w:trPr>
          <w:trHeight w:val="395" w:hRule="atLeast"/>
        </w:trPr>
        <w:tc>
          <w:tcPr>
            <w:tcW w:w="4962" w:type="dxa"/>
            <w:tcBorders>
              <w:top w:val="nil"/>
              <w:left w:val="single" w:color="auto" w:sz="8" w:space="0"/>
              <w:bottom w:val="single" w:color="auto" w:sz="8" w:space="0"/>
              <w:right w:val="single" w:color="auto" w:sz="8" w:space="0"/>
            </w:tcBorders>
            <w:shd w:val="clear" w:color="auto" w:fill="auto"/>
            <w:vAlign w:val="center"/>
          </w:tcPr>
          <w:p w14:paraId="4164586B">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Объем реально отгруженной продукции, т.</w:t>
            </w:r>
          </w:p>
        </w:tc>
        <w:tc>
          <w:tcPr>
            <w:tcW w:w="1217" w:type="dxa"/>
            <w:tcBorders>
              <w:top w:val="nil"/>
              <w:left w:val="nil"/>
              <w:bottom w:val="single" w:color="auto" w:sz="8" w:space="0"/>
              <w:right w:val="single" w:color="auto" w:sz="8" w:space="0"/>
            </w:tcBorders>
            <w:shd w:val="clear" w:color="auto" w:fill="auto"/>
            <w:vAlign w:val="center"/>
          </w:tcPr>
          <w:p w14:paraId="0B48D8F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6250</w:t>
            </w:r>
          </w:p>
        </w:tc>
        <w:tc>
          <w:tcPr>
            <w:tcW w:w="1075" w:type="dxa"/>
            <w:tcBorders>
              <w:top w:val="nil"/>
              <w:left w:val="nil"/>
              <w:bottom w:val="single" w:color="auto" w:sz="8" w:space="0"/>
              <w:right w:val="single" w:color="auto" w:sz="8" w:space="0"/>
            </w:tcBorders>
            <w:shd w:val="clear" w:color="auto" w:fill="auto"/>
            <w:vAlign w:val="center"/>
          </w:tcPr>
          <w:p w14:paraId="4687885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7500</w:t>
            </w:r>
          </w:p>
        </w:tc>
        <w:tc>
          <w:tcPr>
            <w:tcW w:w="1401" w:type="dxa"/>
            <w:tcBorders>
              <w:top w:val="nil"/>
              <w:left w:val="nil"/>
              <w:bottom w:val="single" w:color="auto" w:sz="8" w:space="0"/>
              <w:right w:val="single" w:color="auto" w:sz="8" w:space="0"/>
            </w:tcBorders>
            <w:shd w:val="clear" w:color="auto" w:fill="auto"/>
            <w:vAlign w:val="center"/>
          </w:tcPr>
          <w:p w14:paraId="113F3E4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1250</w:t>
            </w:r>
          </w:p>
        </w:tc>
        <w:tc>
          <w:tcPr>
            <w:tcW w:w="944" w:type="dxa"/>
            <w:tcBorders>
              <w:top w:val="nil"/>
              <w:left w:val="nil"/>
              <w:bottom w:val="single" w:color="auto" w:sz="8" w:space="0"/>
              <w:right w:val="single" w:color="auto" w:sz="8" w:space="0"/>
            </w:tcBorders>
            <w:shd w:val="clear" w:color="auto" w:fill="auto"/>
            <w:vAlign w:val="center"/>
          </w:tcPr>
          <w:p w14:paraId="31B84E1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120,0</w:t>
            </w:r>
          </w:p>
        </w:tc>
      </w:tr>
      <w:tr w14:paraId="5CAE1EE0">
        <w:tblPrEx>
          <w:tblCellMar>
            <w:top w:w="0" w:type="dxa"/>
            <w:left w:w="108" w:type="dxa"/>
            <w:bottom w:w="0" w:type="dxa"/>
            <w:right w:w="108" w:type="dxa"/>
          </w:tblCellMar>
        </w:tblPrEx>
        <w:trPr>
          <w:trHeight w:val="60" w:hRule="atLeast"/>
        </w:trPr>
        <w:tc>
          <w:tcPr>
            <w:tcW w:w="4962" w:type="dxa"/>
            <w:tcBorders>
              <w:top w:val="nil"/>
              <w:left w:val="single" w:color="auto" w:sz="8" w:space="0"/>
              <w:bottom w:val="single" w:color="auto" w:sz="8" w:space="0"/>
              <w:right w:val="single" w:color="auto" w:sz="8" w:space="0"/>
            </w:tcBorders>
            <w:shd w:val="clear" w:color="auto" w:fill="auto"/>
            <w:vAlign w:val="center"/>
          </w:tcPr>
          <w:p w14:paraId="3C1B97FF">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Объем заказанной продукции, т.</w:t>
            </w:r>
          </w:p>
        </w:tc>
        <w:tc>
          <w:tcPr>
            <w:tcW w:w="1217" w:type="dxa"/>
            <w:tcBorders>
              <w:top w:val="nil"/>
              <w:left w:val="nil"/>
              <w:bottom w:val="single" w:color="auto" w:sz="8" w:space="0"/>
              <w:right w:val="single" w:color="auto" w:sz="8" w:space="0"/>
            </w:tcBorders>
            <w:shd w:val="clear" w:color="auto" w:fill="auto"/>
            <w:vAlign w:val="center"/>
          </w:tcPr>
          <w:p w14:paraId="1425DB98">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6344</w:t>
            </w:r>
          </w:p>
        </w:tc>
        <w:tc>
          <w:tcPr>
            <w:tcW w:w="1075" w:type="dxa"/>
            <w:tcBorders>
              <w:top w:val="nil"/>
              <w:left w:val="nil"/>
              <w:bottom w:val="single" w:color="auto" w:sz="8" w:space="0"/>
              <w:right w:val="single" w:color="auto" w:sz="8" w:space="0"/>
            </w:tcBorders>
            <w:shd w:val="clear" w:color="auto" w:fill="auto"/>
            <w:vAlign w:val="center"/>
          </w:tcPr>
          <w:p w14:paraId="7CD7172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7800</w:t>
            </w:r>
          </w:p>
        </w:tc>
        <w:tc>
          <w:tcPr>
            <w:tcW w:w="1401" w:type="dxa"/>
            <w:tcBorders>
              <w:top w:val="nil"/>
              <w:left w:val="nil"/>
              <w:bottom w:val="single" w:color="auto" w:sz="8" w:space="0"/>
              <w:right w:val="single" w:color="auto" w:sz="8" w:space="0"/>
            </w:tcBorders>
            <w:shd w:val="clear" w:color="auto" w:fill="auto"/>
            <w:vAlign w:val="center"/>
          </w:tcPr>
          <w:p w14:paraId="2A91A8E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1456</w:t>
            </w:r>
          </w:p>
        </w:tc>
        <w:tc>
          <w:tcPr>
            <w:tcW w:w="944" w:type="dxa"/>
            <w:tcBorders>
              <w:top w:val="nil"/>
              <w:left w:val="nil"/>
              <w:bottom w:val="single" w:color="auto" w:sz="8" w:space="0"/>
              <w:right w:val="single" w:color="auto" w:sz="8" w:space="0"/>
            </w:tcBorders>
            <w:shd w:val="clear" w:color="auto" w:fill="auto"/>
            <w:vAlign w:val="center"/>
          </w:tcPr>
          <w:p w14:paraId="40CC805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123,0</w:t>
            </w:r>
          </w:p>
        </w:tc>
      </w:tr>
      <w:tr w14:paraId="211A1DDE">
        <w:tblPrEx>
          <w:tblCellMar>
            <w:top w:w="0" w:type="dxa"/>
            <w:left w:w="108" w:type="dxa"/>
            <w:bottom w:w="0" w:type="dxa"/>
            <w:right w:w="108" w:type="dxa"/>
          </w:tblCellMar>
        </w:tblPrEx>
        <w:trPr>
          <w:trHeight w:val="330" w:hRule="atLeast"/>
        </w:trPr>
        <w:tc>
          <w:tcPr>
            <w:tcW w:w="4962" w:type="dxa"/>
            <w:tcBorders>
              <w:top w:val="nil"/>
              <w:left w:val="single" w:color="auto" w:sz="8" w:space="0"/>
              <w:bottom w:val="single" w:color="auto" w:sz="8" w:space="0"/>
              <w:right w:val="single" w:color="auto" w:sz="8" w:space="0"/>
            </w:tcBorders>
            <w:shd w:val="clear" w:color="auto" w:fill="auto"/>
            <w:vAlign w:val="center"/>
          </w:tcPr>
          <w:p w14:paraId="7D0B889D">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Норма насыщения спроса по объему, %</w:t>
            </w:r>
          </w:p>
        </w:tc>
        <w:tc>
          <w:tcPr>
            <w:tcW w:w="1217" w:type="dxa"/>
            <w:tcBorders>
              <w:top w:val="nil"/>
              <w:left w:val="nil"/>
              <w:bottom w:val="single" w:color="auto" w:sz="8" w:space="0"/>
              <w:right w:val="single" w:color="auto" w:sz="8" w:space="0"/>
            </w:tcBorders>
            <w:shd w:val="clear" w:color="auto" w:fill="auto"/>
            <w:vAlign w:val="center"/>
          </w:tcPr>
          <w:p w14:paraId="28E9111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98,91</w:t>
            </w:r>
          </w:p>
        </w:tc>
        <w:tc>
          <w:tcPr>
            <w:tcW w:w="1075" w:type="dxa"/>
            <w:tcBorders>
              <w:top w:val="nil"/>
              <w:left w:val="nil"/>
              <w:bottom w:val="single" w:color="auto" w:sz="8" w:space="0"/>
              <w:right w:val="single" w:color="auto" w:sz="8" w:space="0"/>
            </w:tcBorders>
            <w:shd w:val="clear" w:color="auto" w:fill="auto"/>
            <w:vAlign w:val="center"/>
          </w:tcPr>
          <w:p w14:paraId="4D804FA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96,98</w:t>
            </w:r>
          </w:p>
        </w:tc>
        <w:tc>
          <w:tcPr>
            <w:tcW w:w="1401" w:type="dxa"/>
            <w:tcBorders>
              <w:top w:val="nil"/>
              <w:left w:val="nil"/>
              <w:bottom w:val="single" w:color="auto" w:sz="8" w:space="0"/>
              <w:right w:val="single" w:color="auto" w:sz="8" w:space="0"/>
            </w:tcBorders>
            <w:shd w:val="clear" w:color="auto" w:fill="auto"/>
            <w:vAlign w:val="center"/>
          </w:tcPr>
          <w:p w14:paraId="6C82235A">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-1,93</w:t>
            </w:r>
          </w:p>
        </w:tc>
        <w:tc>
          <w:tcPr>
            <w:tcW w:w="944" w:type="dxa"/>
            <w:tcBorders>
              <w:top w:val="nil"/>
              <w:left w:val="nil"/>
              <w:bottom w:val="single" w:color="auto" w:sz="8" w:space="0"/>
              <w:right w:val="single" w:color="auto" w:sz="8" w:space="0"/>
            </w:tcBorders>
            <w:shd w:val="clear" w:color="auto" w:fill="auto"/>
            <w:vAlign w:val="center"/>
          </w:tcPr>
          <w:p w14:paraId="62218DC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r w14:paraId="2592BD16">
        <w:tblPrEx>
          <w:tblCellMar>
            <w:top w:w="0" w:type="dxa"/>
            <w:left w:w="108" w:type="dxa"/>
            <w:bottom w:w="0" w:type="dxa"/>
            <w:right w:w="108" w:type="dxa"/>
          </w:tblCellMar>
        </w:tblPrEx>
        <w:trPr>
          <w:trHeight w:val="60" w:hRule="atLeast"/>
        </w:trPr>
        <w:tc>
          <w:tcPr>
            <w:tcW w:w="4962" w:type="dxa"/>
            <w:tcBorders>
              <w:top w:val="nil"/>
              <w:left w:val="single" w:color="auto" w:sz="8" w:space="0"/>
              <w:bottom w:val="single" w:color="auto" w:sz="8" w:space="0"/>
              <w:right w:val="single" w:color="auto" w:sz="8" w:space="0"/>
            </w:tcBorders>
            <w:shd w:val="clear" w:color="auto" w:fill="auto"/>
            <w:vAlign w:val="center"/>
          </w:tcPr>
          <w:p w14:paraId="7DA82640">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Отгрузки, совершенные в срок</w:t>
            </w:r>
          </w:p>
        </w:tc>
        <w:tc>
          <w:tcPr>
            <w:tcW w:w="1217" w:type="dxa"/>
            <w:tcBorders>
              <w:top w:val="nil"/>
              <w:left w:val="nil"/>
              <w:bottom w:val="single" w:color="auto" w:sz="8" w:space="0"/>
              <w:right w:val="single" w:color="auto" w:sz="8" w:space="0"/>
            </w:tcBorders>
            <w:shd w:val="clear" w:color="auto" w:fill="auto"/>
            <w:vAlign w:val="center"/>
          </w:tcPr>
          <w:p w14:paraId="613C3221">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1223</w:t>
            </w:r>
          </w:p>
        </w:tc>
        <w:tc>
          <w:tcPr>
            <w:tcW w:w="1075" w:type="dxa"/>
            <w:tcBorders>
              <w:top w:val="nil"/>
              <w:left w:val="nil"/>
              <w:bottom w:val="single" w:color="auto" w:sz="8" w:space="0"/>
              <w:right w:val="single" w:color="auto" w:sz="8" w:space="0"/>
            </w:tcBorders>
            <w:shd w:val="clear" w:color="auto" w:fill="auto"/>
            <w:vAlign w:val="center"/>
          </w:tcPr>
          <w:p w14:paraId="43F1273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1850</w:t>
            </w:r>
          </w:p>
        </w:tc>
        <w:tc>
          <w:tcPr>
            <w:tcW w:w="1401" w:type="dxa"/>
            <w:tcBorders>
              <w:top w:val="nil"/>
              <w:left w:val="nil"/>
              <w:bottom w:val="single" w:color="auto" w:sz="8" w:space="0"/>
              <w:right w:val="single" w:color="auto" w:sz="8" w:space="0"/>
            </w:tcBorders>
            <w:shd w:val="clear" w:color="auto" w:fill="auto"/>
            <w:vAlign w:val="center"/>
          </w:tcPr>
          <w:p w14:paraId="2CE3A02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627</w:t>
            </w:r>
          </w:p>
        </w:tc>
        <w:tc>
          <w:tcPr>
            <w:tcW w:w="944" w:type="dxa"/>
            <w:tcBorders>
              <w:top w:val="nil"/>
              <w:left w:val="nil"/>
              <w:bottom w:val="single" w:color="auto" w:sz="8" w:space="0"/>
              <w:right w:val="single" w:color="auto" w:sz="8" w:space="0"/>
            </w:tcBorders>
            <w:shd w:val="clear" w:color="auto" w:fill="auto"/>
            <w:vAlign w:val="center"/>
          </w:tcPr>
          <w:p w14:paraId="6879831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151,3</w:t>
            </w:r>
          </w:p>
        </w:tc>
      </w:tr>
      <w:tr w14:paraId="6694FFA5">
        <w:tblPrEx>
          <w:tblCellMar>
            <w:top w:w="0" w:type="dxa"/>
            <w:left w:w="108" w:type="dxa"/>
            <w:bottom w:w="0" w:type="dxa"/>
            <w:right w:w="108" w:type="dxa"/>
          </w:tblCellMar>
        </w:tblPrEx>
        <w:trPr>
          <w:trHeight w:val="60" w:hRule="atLeast"/>
        </w:trPr>
        <w:tc>
          <w:tcPr>
            <w:tcW w:w="4962" w:type="dxa"/>
            <w:tcBorders>
              <w:top w:val="nil"/>
              <w:left w:val="single" w:color="auto" w:sz="8" w:space="0"/>
              <w:bottom w:val="single" w:color="auto" w:sz="8" w:space="0"/>
              <w:right w:val="single" w:color="auto" w:sz="8" w:space="0"/>
            </w:tcBorders>
            <w:shd w:val="clear" w:color="auto" w:fill="auto"/>
            <w:vAlign w:val="center"/>
          </w:tcPr>
          <w:p w14:paraId="4F8D2650">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Все отгрузки на складе</w:t>
            </w:r>
          </w:p>
        </w:tc>
        <w:tc>
          <w:tcPr>
            <w:tcW w:w="1217" w:type="dxa"/>
            <w:tcBorders>
              <w:top w:val="nil"/>
              <w:left w:val="nil"/>
              <w:bottom w:val="single" w:color="auto" w:sz="8" w:space="0"/>
              <w:right w:val="single" w:color="auto" w:sz="8" w:space="0"/>
            </w:tcBorders>
            <w:shd w:val="clear" w:color="auto" w:fill="auto"/>
            <w:vAlign w:val="center"/>
          </w:tcPr>
          <w:p w14:paraId="5509FAB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1230</w:t>
            </w:r>
          </w:p>
        </w:tc>
        <w:tc>
          <w:tcPr>
            <w:tcW w:w="1075" w:type="dxa"/>
            <w:tcBorders>
              <w:top w:val="nil"/>
              <w:left w:val="nil"/>
              <w:bottom w:val="single" w:color="auto" w:sz="8" w:space="0"/>
              <w:right w:val="single" w:color="auto" w:sz="8" w:space="0"/>
            </w:tcBorders>
            <w:shd w:val="clear" w:color="auto" w:fill="auto"/>
            <w:vAlign w:val="center"/>
          </w:tcPr>
          <w:p w14:paraId="603EBB6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1860</w:t>
            </w:r>
          </w:p>
        </w:tc>
        <w:tc>
          <w:tcPr>
            <w:tcW w:w="1401" w:type="dxa"/>
            <w:tcBorders>
              <w:top w:val="nil"/>
              <w:left w:val="nil"/>
              <w:bottom w:val="single" w:color="auto" w:sz="8" w:space="0"/>
              <w:right w:val="single" w:color="auto" w:sz="8" w:space="0"/>
            </w:tcBorders>
            <w:shd w:val="clear" w:color="auto" w:fill="auto"/>
            <w:vAlign w:val="center"/>
          </w:tcPr>
          <w:p w14:paraId="184ECB7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630</w:t>
            </w:r>
          </w:p>
        </w:tc>
        <w:tc>
          <w:tcPr>
            <w:tcW w:w="944" w:type="dxa"/>
            <w:tcBorders>
              <w:top w:val="nil"/>
              <w:left w:val="nil"/>
              <w:bottom w:val="single" w:color="auto" w:sz="8" w:space="0"/>
              <w:right w:val="single" w:color="auto" w:sz="8" w:space="0"/>
            </w:tcBorders>
            <w:shd w:val="clear" w:color="auto" w:fill="auto"/>
            <w:vAlign w:val="center"/>
          </w:tcPr>
          <w:p w14:paraId="325B3370">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151,2</w:t>
            </w:r>
          </w:p>
        </w:tc>
      </w:tr>
      <w:tr w14:paraId="32B0E605">
        <w:tblPrEx>
          <w:tblCellMar>
            <w:top w:w="0" w:type="dxa"/>
            <w:left w:w="108" w:type="dxa"/>
            <w:bottom w:w="0" w:type="dxa"/>
            <w:right w:w="108" w:type="dxa"/>
          </w:tblCellMar>
        </w:tblPrEx>
        <w:trPr>
          <w:trHeight w:val="60" w:hRule="atLeast"/>
        </w:trPr>
        <w:tc>
          <w:tcPr>
            <w:tcW w:w="4962" w:type="dxa"/>
            <w:tcBorders>
              <w:top w:val="nil"/>
              <w:left w:val="single" w:color="auto" w:sz="8" w:space="0"/>
              <w:bottom w:val="single" w:color="auto" w:sz="8" w:space="0"/>
              <w:right w:val="single" w:color="auto" w:sz="8" w:space="0"/>
            </w:tcBorders>
            <w:shd w:val="clear" w:color="auto" w:fill="auto"/>
            <w:vAlign w:val="center"/>
          </w:tcPr>
          <w:p w14:paraId="0D27B136">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Среднее число отгрузок в день, ав/д.</w:t>
            </w:r>
          </w:p>
        </w:tc>
        <w:tc>
          <w:tcPr>
            <w:tcW w:w="1217" w:type="dxa"/>
            <w:tcBorders>
              <w:top w:val="nil"/>
              <w:left w:val="nil"/>
              <w:bottom w:val="single" w:color="auto" w:sz="8" w:space="0"/>
              <w:right w:val="single" w:color="auto" w:sz="8" w:space="0"/>
            </w:tcBorders>
            <w:shd w:val="clear" w:color="auto" w:fill="auto"/>
            <w:vAlign w:val="center"/>
          </w:tcPr>
          <w:p w14:paraId="7355BCF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41</w:t>
            </w:r>
          </w:p>
        </w:tc>
        <w:tc>
          <w:tcPr>
            <w:tcW w:w="1075" w:type="dxa"/>
            <w:tcBorders>
              <w:top w:val="nil"/>
              <w:left w:val="nil"/>
              <w:bottom w:val="single" w:color="auto" w:sz="8" w:space="0"/>
              <w:right w:val="single" w:color="auto" w:sz="8" w:space="0"/>
            </w:tcBorders>
            <w:shd w:val="clear" w:color="auto" w:fill="auto"/>
            <w:vAlign w:val="center"/>
          </w:tcPr>
          <w:p w14:paraId="6DB399F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62</w:t>
            </w:r>
          </w:p>
        </w:tc>
        <w:tc>
          <w:tcPr>
            <w:tcW w:w="1401" w:type="dxa"/>
            <w:tcBorders>
              <w:top w:val="nil"/>
              <w:left w:val="nil"/>
              <w:bottom w:val="single" w:color="auto" w:sz="8" w:space="0"/>
              <w:right w:val="single" w:color="auto" w:sz="8" w:space="0"/>
            </w:tcBorders>
            <w:shd w:val="clear" w:color="auto" w:fill="auto"/>
            <w:vAlign w:val="center"/>
          </w:tcPr>
          <w:p w14:paraId="0936335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21</w:t>
            </w:r>
          </w:p>
        </w:tc>
        <w:tc>
          <w:tcPr>
            <w:tcW w:w="944" w:type="dxa"/>
            <w:tcBorders>
              <w:top w:val="nil"/>
              <w:left w:val="nil"/>
              <w:bottom w:val="single" w:color="auto" w:sz="8" w:space="0"/>
              <w:right w:val="single" w:color="auto" w:sz="8" w:space="0"/>
            </w:tcBorders>
            <w:shd w:val="clear" w:color="auto" w:fill="auto"/>
            <w:vAlign w:val="center"/>
          </w:tcPr>
          <w:p w14:paraId="6EC21225">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151,2</w:t>
            </w:r>
          </w:p>
        </w:tc>
      </w:tr>
      <w:tr w14:paraId="3F32B8F6">
        <w:tblPrEx>
          <w:tblCellMar>
            <w:top w:w="0" w:type="dxa"/>
            <w:left w:w="108" w:type="dxa"/>
            <w:bottom w:w="0" w:type="dxa"/>
            <w:right w:w="108" w:type="dxa"/>
          </w:tblCellMar>
        </w:tblPrEx>
        <w:trPr>
          <w:trHeight w:val="60" w:hRule="atLeast"/>
        </w:trPr>
        <w:tc>
          <w:tcPr>
            <w:tcW w:w="4962" w:type="dxa"/>
            <w:tcBorders>
              <w:top w:val="nil"/>
              <w:left w:val="single" w:color="auto" w:sz="8" w:space="0"/>
              <w:bottom w:val="single" w:color="auto" w:sz="8" w:space="0"/>
              <w:right w:val="single" w:color="auto" w:sz="8" w:space="0"/>
            </w:tcBorders>
            <w:shd w:val="clear" w:color="auto" w:fill="auto"/>
            <w:vAlign w:val="center"/>
          </w:tcPr>
          <w:p w14:paraId="1899CD6D">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Число рабочих дней склада</w:t>
            </w:r>
          </w:p>
        </w:tc>
        <w:tc>
          <w:tcPr>
            <w:tcW w:w="1217" w:type="dxa"/>
            <w:tcBorders>
              <w:top w:val="nil"/>
              <w:left w:val="nil"/>
              <w:bottom w:val="single" w:color="auto" w:sz="8" w:space="0"/>
              <w:right w:val="single" w:color="auto" w:sz="8" w:space="0"/>
            </w:tcBorders>
            <w:shd w:val="clear" w:color="auto" w:fill="auto"/>
            <w:vAlign w:val="center"/>
          </w:tcPr>
          <w:p w14:paraId="0ACA1F2D">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24</w:t>
            </w:r>
          </w:p>
        </w:tc>
        <w:tc>
          <w:tcPr>
            <w:tcW w:w="1075" w:type="dxa"/>
            <w:tcBorders>
              <w:top w:val="nil"/>
              <w:left w:val="nil"/>
              <w:bottom w:val="single" w:color="auto" w:sz="8" w:space="0"/>
              <w:right w:val="single" w:color="auto" w:sz="8" w:space="0"/>
            </w:tcBorders>
            <w:shd w:val="clear" w:color="auto" w:fill="auto"/>
            <w:vAlign w:val="center"/>
          </w:tcPr>
          <w:p w14:paraId="7AAA2264">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24</w:t>
            </w:r>
          </w:p>
        </w:tc>
        <w:tc>
          <w:tcPr>
            <w:tcW w:w="1401" w:type="dxa"/>
            <w:tcBorders>
              <w:top w:val="nil"/>
              <w:left w:val="nil"/>
              <w:bottom w:val="single" w:color="auto" w:sz="8" w:space="0"/>
              <w:right w:val="single" w:color="auto" w:sz="8" w:space="0"/>
            </w:tcBorders>
            <w:shd w:val="clear" w:color="auto" w:fill="auto"/>
            <w:vAlign w:val="center"/>
          </w:tcPr>
          <w:p w14:paraId="7E0CE10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w:t>
            </w:r>
          </w:p>
        </w:tc>
        <w:tc>
          <w:tcPr>
            <w:tcW w:w="944" w:type="dxa"/>
            <w:tcBorders>
              <w:top w:val="nil"/>
              <w:left w:val="nil"/>
              <w:bottom w:val="single" w:color="auto" w:sz="8" w:space="0"/>
              <w:right w:val="single" w:color="auto" w:sz="8" w:space="0"/>
            </w:tcBorders>
            <w:shd w:val="clear" w:color="auto" w:fill="auto"/>
            <w:vAlign w:val="center"/>
          </w:tcPr>
          <w:p w14:paraId="2955701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100,0</w:t>
            </w:r>
          </w:p>
        </w:tc>
      </w:tr>
      <w:tr w14:paraId="46CB4825">
        <w:tblPrEx>
          <w:tblCellMar>
            <w:top w:w="0" w:type="dxa"/>
            <w:left w:w="108" w:type="dxa"/>
            <w:bottom w:w="0" w:type="dxa"/>
            <w:right w:w="108" w:type="dxa"/>
          </w:tblCellMar>
        </w:tblPrEx>
        <w:trPr>
          <w:trHeight w:val="60" w:hRule="atLeast"/>
        </w:trPr>
        <w:tc>
          <w:tcPr>
            <w:tcW w:w="4962" w:type="dxa"/>
            <w:tcBorders>
              <w:top w:val="nil"/>
              <w:left w:val="single" w:color="auto" w:sz="8" w:space="0"/>
              <w:bottom w:val="single" w:color="auto" w:sz="8" w:space="0"/>
              <w:right w:val="single" w:color="auto" w:sz="8" w:space="0"/>
            </w:tcBorders>
            <w:shd w:val="clear" w:color="auto" w:fill="auto"/>
            <w:vAlign w:val="center"/>
          </w:tcPr>
          <w:p w14:paraId="00D6E87C">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Среднее число задержек отгрузок</w:t>
            </w:r>
          </w:p>
        </w:tc>
        <w:tc>
          <w:tcPr>
            <w:tcW w:w="1217" w:type="dxa"/>
            <w:tcBorders>
              <w:top w:val="nil"/>
              <w:left w:val="nil"/>
              <w:bottom w:val="single" w:color="auto" w:sz="8" w:space="0"/>
              <w:right w:val="single" w:color="auto" w:sz="8" w:space="0"/>
            </w:tcBorders>
            <w:shd w:val="clear" w:color="auto" w:fill="auto"/>
            <w:vAlign w:val="center"/>
          </w:tcPr>
          <w:p w14:paraId="24C5991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w:t>
            </w:r>
          </w:p>
        </w:tc>
        <w:tc>
          <w:tcPr>
            <w:tcW w:w="1075" w:type="dxa"/>
            <w:tcBorders>
              <w:top w:val="nil"/>
              <w:left w:val="nil"/>
              <w:bottom w:val="single" w:color="auto" w:sz="8" w:space="0"/>
              <w:right w:val="single" w:color="auto" w:sz="8" w:space="0"/>
            </w:tcBorders>
            <w:shd w:val="clear" w:color="auto" w:fill="auto"/>
            <w:vAlign w:val="center"/>
          </w:tcPr>
          <w:p w14:paraId="3314066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w:t>
            </w:r>
          </w:p>
        </w:tc>
        <w:tc>
          <w:tcPr>
            <w:tcW w:w="1401" w:type="dxa"/>
            <w:tcBorders>
              <w:top w:val="nil"/>
              <w:left w:val="nil"/>
              <w:bottom w:val="single" w:color="auto" w:sz="8" w:space="0"/>
              <w:right w:val="single" w:color="auto" w:sz="8" w:space="0"/>
            </w:tcBorders>
            <w:shd w:val="clear" w:color="auto" w:fill="auto"/>
            <w:vAlign w:val="center"/>
          </w:tcPr>
          <w:p w14:paraId="4FE1A003">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w:t>
            </w:r>
          </w:p>
        </w:tc>
        <w:tc>
          <w:tcPr>
            <w:tcW w:w="944" w:type="dxa"/>
            <w:tcBorders>
              <w:top w:val="nil"/>
              <w:left w:val="nil"/>
              <w:bottom w:val="single" w:color="auto" w:sz="8" w:space="0"/>
              <w:right w:val="single" w:color="auto" w:sz="8" w:space="0"/>
            </w:tcBorders>
            <w:shd w:val="clear" w:color="auto" w:fill="auto"/>
            <w:vAlign w:val="center"/>
          </w:tcPr>
          <w:p w14:paraId="4955097E">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142,9</w:t>
            </w:r>
          </w:p>
        </w:tc>
      </w:tr>
      <w:tr w14:paraId="14B35A50">
        <w:tblPrEx>
          <w:tblCellMar>
            <w:top w:w="0" w:type="dxa"/>
            <w:left w:w="108" w:type="dxa"/>
            <w:bottom w:w="0" w:type="dxa"/>
            <w:right w:w="108" w:type="dxa"/>
          </w:tblCellMar>
        </w:tblPrEx>
        <w:trPr>
          <w:trHeight w:val="330" w:hRule="atLeast"/>
        </w:trPr>
        <w:tc>
          <w:tcPr>
            <w:tcW w:w="4962" w:type="dxa"/>
            <w:tcBorders>
              <w:top w:val="nil"/>
              <w:left w:val="single" w:color="auto" w:sz="8" w:space="0"/>
              <w:bottom w:val="single" w:color="auto" w:sz="8" w:space="0"/>
              <w:right w:val="single" w:color="auto" w:sz="8" w:space="0"/>
            </w:tcBorders>
            <w:shd w:val="clear" w:color="auto" w:fill="auto"/>
            <w:vAlign w:val="center"/>
          </w:tcPr>
          <w:p w14:paraId="27C4B278">
            <w:pPr>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Доля своевременных отгрузок, %</w:t>
            </w:r>
          </w:p>
        </w:tc>
        <w:tc>
          <w:tcPr>
            <w:tcW w:w="1217" w:type="dxa"/>
            <w:tcBorders>
              <w:top w:val="nil"/>
              <w:left w:val="nil"/>
              <w:bottom w:val="single" w:color="auto" w:sz="8" w:space="0"/>
              <w:right w:val="single" w:color="auto" w:sz="8" w:space="0"/>
            </w:tcBorders>
            <w:shd w:val="clear" w:color="auto" w:fill="auto"/>
            <w:vAlign w:val="center"/>
          </w:tcPr>
          <w:p w14:paraId="17D8048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98,96</w:t>
            </w:r>
          </w:p>
        </w:tc>
        <w:tc>
          <w:tcPr>
            <w:tcW w:w="1075" w:type="dxa"/>
            <w:tcBorders>
              <w:top w:val="nil"/>
              <w:left w:val="nil"/>
              <w:bottom w:val="single" w:color="auto" w:sz="8" w:space="0"/>
              <w:right w:val="single" w:color="auto" w:sz="8" w:space="0"/>
            </w:tcBorders>
            <w:shd w:val="clear" w:color="auto" w:fill="auto"/>
            <w:vAlign w:val="center"/>
          </w:tcPr>
          <w:p w14:paraId="49E78292">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99,46</w:t>
            </w:r>
          </w:p>
        </w:tc>
        <w:tc>
          <w:tcPr>
            <w:tcW w:w="1401" w:type="dxa"/>
            <w:tcBorders>
              <w:top w:val="nil"/>
              <w:left w:val="nil"/>
              <w:bottom w:val="single" w:color="auto" w:sz="8" w:space="0"/>
              <w:right w:val="single" w:color="auto" w:sz="8" w:space="0"/>
            </w:tcBorders>
            <w:shd w:val="clear" w:color="auto" w:fill="auto"/>
            <w:vAlign w:val="center"/>
          </w:tcPr>
          <w:p w14:paraId="342E20A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0,5</w:t>
            </w:r>
          </w:p>
        </w:tc>
        <w:tc>
          <w:tcPr>
            <w:tcW w:w="944" w:type="dxa"/>
            <w:tcBorders>
              <w:top w:val="nil"/>
              <w:left w:val="nil"/>
              <w:bottom w:val="single" w:color="auto" w:sz="8" w:space="0"/>
              <w:right w:val="single" w:color="auto" w:sz="8" w:space="0"/>
            </w:tcBorders>
            <w:shd w:val="clear" w:color="auto" w:fill="auto"/>
            <w:vAlign w:val="center"/>
          </w:tcPr>
          <w:p w14:paraId="4AA1FED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w:t>
            </w:r>
          </w:p>
        </w:tc>
      </w:tr>
    </w:tbl>
    <w:p w14:paraId="1BB8E498">
      <w:pPr>
        <w:tabs>
          <w:tab w:val="left" w:pos="851"/>
          <w:tab w:val="left" w:pos="993"/>
        </w:tabs>
        <w:spacing w:after="0" w:line="240" w:lineRule="auto"/>
        <w:jc w:val="center"/>
        <w:rPr>
          <w:rFonts w:ascii="Times New Roman" w:hAnsi="Times New Roman" w:eastAsia="Times New Roman" w:cs="Times New Roman"/>
          <w:sz w:val="24"/>
          <w:szCs w:val="28"/>
          <w:lang w:eastAsia="ru-RU"/>
        </w:rPr>
      </w:pPr>
      <w:r>
        <w:rPr>
          <w:rFonts w:ascii="Times New Roman" w:hAnsi="Times New Roman" w:eastAsia="Times New Roman" w:cs="Times New Roman"/>
          <w:sz w:val="24"/>
          <w:szCs w:val="28"/>
          <w:lang w:eastAsia="ru-RU"/>
        </w:rPr>
        <w:t xml:space="preserve">Примечание </w:t>
      </w:r>
      <w:r>
        <w:rPr>
          <w:rFonts w:ascii="Times New Roman" w:hAnsi="Times New Roman" w:eastAsia="Calibri" w:cs="Times New Roman"/>
          <w:b/>
          <w:sz w:val="24"/>
          <w:szCs w:val="26"/>
        </w:rPr>
        <w:t>-</w:t>
      </w:r>
      <w:r>
        <w:rPr>
          <w:rFonts w:ascii="Times New Roman" w:hAnsi="Times New Roman" w:eastAsia="Times New Roman" w:cs="Times New Roman"/>
          <w:sz w:val="24"/>
          <w:szCs w:val="28"/>
          <w:lang w:eastAsia="ru-RU"/>
        </w:rPr>
        <w:t xml:space="preserve"> Источник: собственная разработка на основе данных организации.</w:t>
      </w:r>
    </w:p>
    <w:p w14:paraId="76F75177">
      <w:pPr>
        <w:spacing w:after="0" w:line="240" w:lineRule="auto"/>
        <w:ind w:firstLine="709"/>
        <w:jc w:val="both"/>
        <w:rPr>
          <w:rFonts w:ascii="Times New Roman" w:hAnsi="Times New Roman" w:eastAsia="Calibri" w:cs="Times New Roman"/>
          <w:sz w:val="28"/>
          <w:szCs w:val="28"/>
        </w:rPr>
      </w:pPr>
    </w:p>
    <w:p w14:paraId="78D45557">
      <w:pPr>
        <w:spacing w:after="0" w:line="360" w:lineRule="exact"/>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В 2022 году основной поток автомобилей приходился на отрезки времени с 8 до 12 часов и с 16 до 20, а в 2023 году пики потока транспортных средств приходились с 8 до16 часов, к вечеру постепенно снижаясь.  Эти изменения связаны оптимизацией транспортных маршрутов, а также с повышением координирования действий в складской логистике.</w:t>
      </w:r>
    </w:p>
    <w:p w14:paraId="4A39A7C0">
      <w:pPr>
        <w:spacing w:after="0" w:line="360" w:lineRule="exact"/>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Согласно данным таблицы объем реально отгруженной продукции со склада увеличился в течение рассматриваемого периода времени. Среднее число загруженных за день автомобилей также увеличилось, что свидетельствует о большей пропускной способности организации в 2023 г. по сравнению с 2022 г. так как склад работает круглосуточно. То число рабочих дней в месяц среднее составило 24 дней. Среднее число задержек загрузок увеличилось, что является негативным моментом для организации, что свидетельствует о необходимости закупки дополнительного оборудования для комплектации заказов на складе. Удельный вес своевременных отгрузок увеличился в 2023 г. по сравнению с 2022 г. </w:t>
      </w:r>
    </w:p>
    <w:p w14:paraId="3AE39B39">
      <w:pPr>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Показатели по отгрузке продукции ЧТУП «ДинадСтрой» за декабрь 2023 г.  представлены в таблице 3.2.</w:t>
      </w:r>
    </w:p>
    <w:p w14:paraId="41CDAE38">
      <w:pPr>
        <w:spacing w:after="0" w:line="240" w:lineRule="auto"/>
        <w:contextualSpacing/>
        <w:jc w:val="both"/>
        <w:rPr>
          <w:rFonts w:ascii="Times New Roman" w:hAnsi="Times New Roman" w:eastAsia="Calibri" w:cs="Times New Roman"/>
          <w:sz w:val="28"/>
          <w:szCs w:val="28"/>
        </w:rPr>
      </w:pPr>
    </w:p>
    <w:p w14:paraId="1BEBE1AE">
      <w:pPr>
        <w:spacing w:after="0" w:line="240" w:lineRule="auto"/>
        <w:contextualSpacing/>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Таблица 3.2 – Показатели по отгрузке продукции ЧТУП «ДинадСтрой» за декабрь 2023 г.</w:t>
      </w:r>
    </w:p>
    <w:tbl>
      <w:tblPr>
        <w:tblStyle w:val="6"/>
        <w:tblW w:w="9531" w:type="dxa"/>
        <w:tblInd w:w="93" w:type="dxa"/>
        <w:tblLayout w:type="autofit"/>
        <w:tblCellMar>
          <w:top w:w="0" w:type="dxa"/>
          <w:left w:w="108" w:type="dxa"/>
          <w:bottom w:w="0" w:type="dxa"/>
          <w:right w:w="108" w:type="dxa"/>
        </w:tblCellMar>
      </w:tblPr>
      <w:tblGrid>
        <w:gridCol w:w="2283"/>
        <w:gridCol w:w="1960"/>
        <w:gridCol w:w="1300"/>
        <w:gridCol w:w="1417"/>
        <w:gridCol w:w="1417"/>
        <w:gridCol w:w="1154"/>
      </w:tblGrid>
      <w:tr w14:paraId="0455EC2D">
        <w:tblPrEx>
          <w:tblCellMar>
            <w:top w:w="0" w:type="dxa"/>
            <w:left w:w="108" w:type="dxa"/>
            <w:bottom w:w="0" w:type="dxa"/>
            <w:right w:w="108" w:type="dxa"/>
          </w:tblCellMar>
        </w:tblPrEx>
        <w:trPr>
          <w:trHeight w:val="312" w:hRule="atLeast"/>
        </w:trPr>
        <w:tc>
          <w:tcPr>
            <w:tcW w:w="2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738B4A">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Период</w:t>
            </w:r>
          </w:p>
        </w:tc>
        <w:tc>
          <w:tcPr>
            <w:tcW w:w="1960" w:type="dxa"/>
            <w:tcBorders>
              <w:top w:val="single" w:color="auto" w:sz="4" w:space="0"/>
              <w:left w:val="nil"/>
              <w:bottom w:val="single" w:color="auto" w:sz="4" w:space="0"/>
              <w:right w:val="single" w:color="auto" w:sz="4" w:space="0"/>
            </w:tcBorders>
            <w:shd w:val="clear" w:color="auto" w:fill="auto"/>
            <w:noWrap/>
            <w:vAlign w:val="center"/>
          </w:tcPr>
          <w:p w14:paraId="0B8E9716">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Приход груза</w:t>
            </w:r>
          </w:p>
        </w:tc>
        <w:tc>
          <w:tcPr>
            <w:tcW w:w="1300" w:type="dxa"/>
            <w:tcBorders>
              <w:top w:val="single" w:color="auto" w:sz="4" w:space="0"/>
              <w:left w:val="nil"/>
              <w:bottom w:val="single" w:color="auto" w:sz="4" w:space="0"/>
              <w:right w:val="single" w:color="auto" w:sz="4" w:space="0"/>
            </w:tcBorders>
            <w:shd w:val="clear" w:color="auto" w:fill="auto"/>
            <w:noWrap/>
            <w:vAlign w:val="center"/>
          </w:tcPr>
          <w:p w14:paraId="4F1D3568">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Отгрузка груза</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090F2B5A">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Количество строчек для одного грузчика</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6768AC7A">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Количество строк в час</w:t>
            </w:r>
          </w:p>
        </w:tc>
        <w:tc>
          <w:tcPr>
            <w:tcW w:w="1154" w:type="dxa"/>
            <w:tcBorders>
              <w:top w:val="single" w:color="auto" w:sz="4" w:space="0"/>
              <w:left w:val="nil"/>
              <w:bottom w:val="single" w:color="auto" w:sz="4" w:space="0"/>
              <w:right w:val="single" w:color="auto" w:sz="4" w:space="0"/>
            </w:tcBorders>
            <w:shd w:val="clear" w:color="auto" w:fill="auto"/>
            <w:noWrap/>
            <w:vAlign w:val="center"/>
          </w:tcPr>
          <w:p w14:paraId="557D649D">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Средний вес груза в час, кг</w:t>
            </w:r>
          </w:p>
        </w:tc>
      </w:tr>
      <w:tr w14:paraId="7C1964E1">
        <w:tblPrEx>
          <w:tblCellMar>
            <w:top w:w="0" w:type="dxa"/>
            <w:left w:w="108" w:type="dxa"/>
            <w:bottom w:w="0" w:type="dxa"/>
            <w:right w:w="108" w:type="dxa"/>
          </w:tblCellMar>
        </w:tblPrEx>
        <w:trPr>
          <w:trHeight w:val="312" w:hRule="atLeast"/>
        </w:trPr>
        <w:tc>
          <w:tcPr>
            <w:tcW w:w="2283" w:type="dxa"/>
            <w:tcBorders>
              <w:top w:val="nil"/>
              <w:left w:val="single" w:color="auto" w:sz="4" w:space="0"/>
              <w:bottom w:val="single" w:color="auto" w:sz="4" w:space="0"/>
              <w:right w:val="single" w:color="auto" w:sz="4" w:space="0"/>
            </w:tcBorders>
            <w:shd w:val="clear" w:color="auto" w:fill="auto"/>
            <w:noWrap/>
            <w:vAlign w:val="center"/>
          </w:tcPr>
          <w:p w14:paraId="3D079F95">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1</w:t>
            </w:r>
          </w:p>
        </w:tc>
        <w:tc>
          <w:tcPr>
            <w:tcW w:w="1960" w:type="dxa"/>
            <w:tcBorders>
              <w:top w:val="nil"/>
              <w:left w:val="nil"/>
              <w:bottom w:val="single" w:color="auto" w:sz="4" w:space="0"/>
              <w:right w:val="single" w:color="auto" w:sz="4" w:space="0"/>
            </w:tcBorders>
            <w:shd w:val="clear" w:color="auto" w:fill="auto"/>
            <w:noWrap/>
            <w:vAlign w:val="center"/>
          </w:tcPr>
          <w:p w14:paraId="794143A5">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22,5</w:t>
            </w:r>
          </w:p>
        </w:tc>
        <w:tc>
          <w:tcPr>
            <w:tcW w:w="1300" w:type="dxa"/>
            <w:tcBorders>
              <w:top w:val="nil"/>
              <w:left w:val="nil"/>
              <w:bottom w:val="single" w:color="auto" w:sz="4" w:space="0"/>
              <w:right w:val="single" w:color="auto" w:sz="4" w:space="0"/>
            </w:tcBorders>
            <w:shd w:val="clear" w:color="auto" w:fill="auto"/>
            <w:noWrap/>
            <w:vAlign w:val="center"/>
          </w:tcPr>
          <w:p w14:paraId="5E2FB1E4">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18,5</w:t>
            </w:r>
          </w:p>
        </w:tc>
        <w:tc>
          <w:tcPr>
            <w:tcW w:w="1417" w:type="dxa"/>
            <w:tcBorders>
              <w:top w:val="nil"/>
              <w:left w:val="nil"/>
              <w:bottom w:val="single" w:color="auto" w:sz="4" w:space="0"/>
              <w:right w:val="single" w:color="auto" w:sz="4" w:space="0"/>
            </w:tcBorders>
            <w:shd w:val="clear" w:color="auto" w:fill="auto"/>
            <w:noWrap/>
            <w:vAlign w:val="bottom"/>
          </w:tcPr>
          <w:p w14:paraId="0FDF2172">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2335</w:t>
            </w:r>
          </w:p>
        </w:tc>
        <w:tc>
          <w:tcPr>
            <w:tcW w:w="1417" w:type="dxa"/>
            <w:tcBorders>
              <w:top w:val="nil"/>
              <w:left w:val="nil"/>
              <w:bottom w:val="single" w:color="auto" w:sz="4" w:space="0"/>
              <w:right w:val="single" w:color="auto" w:sz="4" w:space="0"/>
            </w:tcBorders>
            <w:shd w:val="clear" w:color="auto" w:fill="auto"/>
            <w:noWrap/>
            <w:vAlign w:val="bottom"/>
          </w:tcPr>
          <w:p w14:paraId="6B89C001">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292</w:t>
            </w:r>
          </w:p>
        </w:tc>
        <w:tc>
          <w:tcPr>
            <w:tcW w:w="1154" w:type="dxa"/>
            <w:tcBorders>
              <w:top w:val="nil"/>
              <w:left w:val="nil"/>
              <w:bottom w:val="single" w:color="auto" w:sz="4" w:space="0"/>
              <w:right w:val="single" w:color="auto" w:sz="4" w:space="0"/>
            </w:tcBorders>
            <w:shd w:val="clear" w:color="auto" w:fill="auto"/>
            <w:noWrap/>
            <w:vAlign w:val="bottom"/>
          </w:tcPr>
          <w:p w14:paraId="6D067215">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230</w:t>
            </w:r>
          </w:p>
        </w:tc>
      </w:tr>
      <w:tr w14:paraId="6848CCA7">
        <w:tblPrEx>
          <w:tblCellMar>
            <w:top w:w="0" w:type="dxa"/>
            <w:left w:w="108" w:type="dxa"/>
            <w:bottom w:w="0" w:type="dxa"/>
            <w:right w:w="108" w:type="dxa"/>
          </w:tblCellMar>
        </w:tblPrEx>
        <w:trPr>
          <w:trHeight w:val="70" w:hRule="atLeast"/>
        </w:trPr>
        <w:tc>
          <w:tcPr>
            <w:tcW w:w="2283" w:type="dxa"/>
            <w:tcBorders>
              <w:top w:val="nil"/>
              <w:left w:val="single" w:color="auto" w:sz="4" w:space="0"/>
              <w:bottom w:val="single" w:color="auto" w:sz="4" w:space="0"/>
              <w:right w:val="single" w:color="auto" w:sz="4" w:space="0"/>
            </w:tcBorders>
            <w:shd w:val="clear" w:color="auto" w:fill="auto"/>
            <w:noWrap/>
            <w:vAlign w:val="center"/>
          </w:tcPr>
          <w:p w14:paraId="3523864A">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2</w:t>
            </w:r>
          </w:p>
        </w:tc>
        <w:tc>
          <w:tcPr>
            <w:tcW w:w="1960" w:type="dxa"/>
            <w:tcBorders>
              <w:top w:val="nil"/>
              <w:left w:val="nil"/>
              <w:bottom w:val="single" w:color="auto" w:sz="4" w:space="0"/>
              <w:right w:val="single" w:color="auto" w:sz="4" w:space="0"/>
            </w:tcBorders>
            <w:shd w:val="clear" w:color="auto" w:fill="auto"/>
            <w:noWrap/>
            <w:vAlign w:val="center"/>
          </w:tcPr>
          <w:p w14:paraId="3E2AA686">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22,5</w:t>
            </w:r>
          </w:p>
        </w:tc>
        <w:tc>
          <w:tcPr>
            <w:tcW w:w="1300" w:type="dxa"/>
            <w:tcBorders>
              <w:top w:val="nil"/>
              <w:left w:val="nil"/>
              <w:bottom w:val="single" w:color="auto" w:sz="4" w:space="0"/>
              <w:right w:val="single" w:color="auto" w:sz="4" w:space="0"/>
            </w:tcBorders>
            <w:shd w:val="clear" w:color="auto" w:fill="auto"/>
            <w:noWrap/>
            <w:vAlign w:val="center"/>
          </w:tcPr>
          <w:p w14:paraId="4DB163FC">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20,5</w:t>
            </w:r>
          </w:p>
        </w:tc>
        <w:tc>
          <w:tcPr>
            <w:tcW w:w="1417" w:type="dxa"/>
            <w:tcBorders>
              <w:top w:val="nil"/>
              <w:left w:val="nil"/>
              <w:bottom w:val="single" w:color="auto" w:sz="4" w:space="0"/>
              <w:right w:val="single" w:color="auto" w:sz="4" w:space="0"/>
            </w:tcBorders>
            <w:shd w:val="clear" w:color="auto" w:fill="auto"/>
            <w:noWrap/>
            <w:vAlign w:val="bottom"/>
          </w:tcPr>
          <w:p w14:paraId="38BDD4B5">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2577</w:t>
            </w:r>
          </w:p>
        </w:tc>
        <w:tc>
          <w:tcPr>
            <w:tcW w:w="1417" w:type="dxa"/>
            <w:tcBorders>
              <w:top w:val="nil"/>
              <w:left w:val="nil"/>
              <w:bottom w:val="single" w:color="auto" w:sz="4" w:space="0"/>
              <w:right w:val="single" w:color="auto" w:sz="4" w:space="0"/>
            </w:tcBorders>
            <w:shd w:val="clear" w:color="auto" w:fill="auto"/>
            <w:noWrap/>
            <w:vAlign w:val="bottom"/>
          </w:tcPr>
          <w:p w14:paraId="72714739">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322</w:t>
            </w:r>
          </w:p>
        </w:tc>
        <w:tc>
          <w:tcPr>
            <w:tcW w:w="1154" w:type="dxa"/>
            <w:tcBorders>
              <w:top w:val="nil"/>
              <w:left w:val="nil"/>
              <w:bottom w:val="single" w:color="auto" w:sz="4" w:space="0"/>
              <w:right w:val="single" w:color="auto" w:sz="4" w:space="0"/>
            </w:tcBorders>
            <w:shd w:val="clear" w:color="auto" w:fill="auto"/>
            <w:noWrap/>
            <w:vAlign w:val="bottom"/>
          </w:tcPr>
          <w:p w14:paraId="6EC03F66">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256</w:t>
            </w:r>
          </w:p>
        </w:tc>
      </w:tr>
      <w:tr w14:paraId="01041253">
        <w:tblPrEx>
          <w:tblCellMar>
            <w:top w:w="0" w:type="dxa"/>
            <w:left w:w="108" w:type="dxa"/>
            <w:bottom w:w="0" w:type="dxa"/>
            <w:right w:w="108" w:type="dxa"/>
          </w:tblCellMar>
        </w:tblPrEx>
        <w:trPr>
          <w:trHeight w:val="70" w:hRule="atLeast"/>
        </w:trPr>
        <w:tc>
          <w:tcPr>
            <w:tcW w:w="2283" w:type="dxa"/>
            <w:tcBorders>
              <w:top w:val="nil"/>
              <w:left w:val="single" w:color="auto" w:sz="4" w:space="0"/>
              <w:bottom w:val="single" w:color="auto" w:sz="4" w:space="0"/>
              <w:right w:val="single" w:color="auto" w:sz="4" w:space="0"/>
            </w:tcBorders>
            <w:shd w:val="clear" w:color="auto" w:fill="auto"/>
            <w:noWrap/>
            <w:vAlign w:val="center"/>
          </w:tcPr>
          <w:p w14:paraId="186B4AB6">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3</w:t>
            </w:r>
          </w:p>
        </w:tc>
        <w:tc>
          <w:tcPr>
            <w:tcW w:w="1960" w:type="dxa"/>
            <w:tcBorders>
              <w:top w:val="nil"/>
              <w:left w:val="nil"/>
              <w:bottom w:val="single" w:color="auto" w:sz="4" w:space="0"/>
              <w:right w:val="single" w:color="auto" w:sz="4" w:space="0"/>
            </w:tcBorders>
            <w:shd w:val="clear" w:color="auto" w:fill="auto"/>
            <w:noWrap/>
            <w:vAlign w:val="center"/>
          </w:tcPr>
          <w:p w14:paraId="72E35619">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23,5</w:t>
            </w:r>
          </w:p>
        </w:tc>
        <w:tc>
          <w:tcPr>
            <w:tcW w:w="1300" w:type="dxa"/>
            <w:tcBorders>
              <w:top w:val="nil"/>
              <w:left w:val="nil"/>
              <w:bottom w:val="single" w:color="auto" w:sz="4" w:space="0"/>
              <w:right w:val="single" w:color="auto" w:sz="4" w:space="0"/>
            </w:tcBorders>
            <w:shd w:val="clear" w:color="auto" w:fill="auto"/>
            <w:noWrap/>
            <w:vAlign w:val="center"/>
          </w:tcPr>
          <w:p w14:paraId="5D0EDC0F">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21,5</w:t>
            </w:r>
          </w:p>
        </w:tc>
        <w:tc>
          <w:tcPr>
            <w:tcW w:w="1417" w:type="dxa"/>
            <w:tcBorders>
              <w:top w:val="nil"/>
              <w:left w:val="nil"/>
              <w:bottom w:val="single" w:color="auto" w:sz="4" w:space="0"/>
              <w:right w:val="single" w:color="auto" w:sz="4" w:space="0"/>
            </w:tcBorders>
            <w:shd w:val="clear" w:color="auto" w:fill="auto"/>
            <w:noWrap/>
            <w:vAlign w:val="bottom"/>
          </w:tcPr>
          <w:p w14:paraId="229B7867">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2322</w:t>
            </w:r>
          </w:p>
        </w:tc>
        <w:tc>
          <w:tcPr>
            <w:tcW w:w="1417" w:type="dxa"/>
            <w:tcBorders>
              <w:top w:val="nil"/>
              <w:left w:val="nil"/>
              <w:bottom w:val="single" w:color="auto" w:sz="4" w:space="0"/>
              <w:right w:val="single" w:color="auto" w:sz="4" w:space="0"/>
            </w:tcBorders>
            <w:shd w:val="clear" w:color="auto" w:fill="auto"/>
            <w:noWrap/>
            <w:vAlign w:val="bottom"/>
          </w:tcPr>
          <w:p w14:paraId="07BCBB2D">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290</w:t>
            </w:r>
          </w:p>
        </w:tc>
        <w:tc>
          <w:tcPr>
            <w:tcW w:w="1154" w:type="dxa"/>
            <w:tcBorders>
              <w:top w:val="nil"/>
              <w:left w:val="nil"/>
              <w:bottom w:val="single" w:color="auto" w:sz="4" w:space="0"/>
              <w:right w:val="single" w:color="auto" w:sz="4" w:space="0"/>
            </w:tcBorders>
            <w:shd w:val="clear" w:color="auto" w:fill="auto"/>
            <w:noWrap/>
            <w:vAlign w:val="bottom"/>
          </w:tcPr>
          <w:p w14:paraId="0541C76B">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268</w:t>
            </w:r>
          </w:p>
        </w:tc>
      </w:tr>
      <w:tr w14:paraId="5FD6C3E1">
        <w:tblPrEx>
          <w:tblCellMar>
            <w:top w:w="0" w:type="dxa"/>
            <w:left w:w="108" w:type="dxa"/>
            <w:bottom w:w="0" w:type="dxa"/>
            <w:right w:w="108" w:type="dxa"/>
          </w:tblCellMar>
        </w:tblPrEx>
        <w:trPr>
          <w:trHeight w:val="70" w:hRule="atLeast"/>
        </w:trPr>
        <w:tc>
          <w:tcPr>
            <w:tcW w:w="2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A6C0F">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4</w:t>
            </w:r>
          </w:p>
        </w:tc>
        <w:tc>
          <w:tcPr>
            <w:tcW w:w="1960" w:type="dxa"/>
            <w:tcBorders>
              <w:top w:val="single" w:color="auto" w:sz="4" w:space="0"/>
              <w:left w:val="nil"/>
              <w:bottom w:val="single" w:color="auto" w:sz="4" w:space="0"/>
              <w:right w:val="single" w:color="auto" w:sz="4" w:space="0"/>
            </w:tcBorders>
            <w:shd w:val="clear" w:color="auto" w:fill="auto"/>
            <w:noWrap/>
            <w:vAlign w:val="center"/>
          </w:tcPr>
          <w:p w14:paraId="2AD8A3ED">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25</w:t>
            </w:r>
          </w:p>
        </w:tc>
        <w:tc>
          <w:tcPr>
            <w:tcW w:w="1300" w:type="dxa"/>
            <w:tcBorders>
              <w:top w:val="single" w:color="auto" w:sz="4" w:space="0"/>
              <w:left w:val="nil"/>
              <w:bottom w:val="single" w:color="auto" w:sz="4" w:space="0"/>
              <w:right w:val="single" w:color="auto" w:sz="4" w:space="0"/>
            </w:tcBorders>
            <w:shd w:val="clear" w:color="auto" w:fill="auto"/>
            <w:noWrap/>
            <w:vAlign w:val="center"/>
          </w:tcPr>
          <w:p w14:paraId="79DE75E5">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24</w:t>
            </w:r>
          </w:p>
        </w:tc>
        <w:tc>
          <w:tcPr>
            <w:tcW w:w="1417" w:type="dxa"/>
            <w:tcBorders>
              <w:top w:val="single" w:color="auto" w:sz="4" w:space="0"/>
              <w:left w:val="nil"/>
              <w:bottom w:val="single" w:color="auto" w:sz="4" w:space="0"/>
              <w:right w:val="single" w:color="auto" w:sz="4" w:space="0"/>
            </w:tcBorders>
            <w:shd w:val="clear" w:color="auto" w:fill="auto"/>
            <w:noWrap/>
            <w:vAlign w:val="bottom"/>
          </w:tcPr>
          <w:p w14:paraId="0F25C347">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2553</w:t>
            </w:r>
          </w:p>
        </w:tc>
        <w:tc>
          <w:tcPr>
            <w:tcW w:w="1417" w:type="dxa"/>
            <w:tcBorders>
              <w:top w:val="single" w:color="auto" w:sz="4" w:space="0"/>
              <w:left w:val="nil"/>
              <w:bottom w:val="single" w:color="auto" w:sz="4" w:space="0"/>
              <w:right w:val="single" w:color="auto" w:sz="4" w:space="0"/>
            </w:tcBorders>
            <w:shd w:val="clear" w:color="auto" w:fill="auto"/>
            <w:noWrap/>
            <w:vAlign w:val="bottom"/>
          </w:tcPr>
          <w:p w14:paraId="321FE528">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319</w:t>
            </w:r>
          </w:p>
        </w:tc>
        <w:tc>
          <w:tcPr>
            <w:tcW w:w="1154" w:type="dxa"/>
            <w:tcBorders>
              <w:top w:val="single" w:color="auto" w:sz="4" w:space="0"/>
              <w:left w:val="nil"/>
              <w:bottom w:val="single" w:color="auto" w:sz="4" w:space="0"/>
              <w:right w:val="single" w:color="auto" w:sz="4" w:space="0"/>
            </w:tcBorders>
            <w:shd w:val="clear" w:color="auto" w:fill="auto"/>
            <w:noWrap/>
            <w:vAlign w:val="bottom"/>
          </w:tcPr>
          <w:p w14:paraId="380471BC">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300</w:t>
            </w:r>
          </w:p>
        </w:tc>
      </w:tr>
      <w:tr w14:paraId="5F385E42">
        <w:tblPrEx>
          <w:tblCellMar>
            <w:top w:w="0" w:type="dxa"/>
            <w:left w:w="108" w:type="dxa"/>
            <w:bottom w:w="0" w:type="dxa"/>
            <w:right w:w="108" w:type="dxa"/>
          </w:tblCellMar>
        </w:tblPrEx>
        <w:trPr>
          <w:trHeight w:val="312" w:hRule="atLeast"/>
        </w:trPr>
        <w:tc>
          <w:tcPr>
            <w:tcW w:w="2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1D88A4">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5</w:t>
            </w:r>
          </w:p>
        </w:tc>
        <w:tc>
          <w:tcPr>
            <w:tcW w:w="1960" w:type="dxa"/>
            <w:tcBorders>
              <w:top w:val="single" w:color="auto" w:sz="4" w:space="0"/>
              <w:left w:val="nil"/>
              <w:bottom w:val="single" w:color="auto" w:sz="4" w:space="0"/>
              <w:right w:val="single" w:color="auto" w:sz="4" w:space="0"/>
            </w:tcBorders>
            <w:shd w:val="clear" w:color="auto" w:fill="auto"/>
            <w:noWrap/>
            <w:vAlign w:val="center"/>
          </w:tcPr>
          <w:p w14:paraId="6BD78D39">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20,1</w:t>
            </w:r>
          </w:p>
        </w:tc>
        <w:tc>
          <w:tcPr>
            <w:tcW w:w="1300" w:type="dxa"/>
            <w:tcBorders>
              <w:top w:val="single" w:color="auto" w:sz="4" w:space="0"/>
              <w:left w:val="nil"/>
              <w:bottom w:val="single" w:color="auto" w:sz="4" w:space="0"/>
              <w:right w:val="single" w:color="auto" w:sz="4" w:space="0"/>
            </w:tcBorders>
            <w:shd w:val="clear" w:color="auto" w:fill="auto"/>
            <w:noWrap/>
            <w:vAlign w:val="center"/>
          </w:tcPr>
          <w:p w14:paraId="2386B400">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22,3</w:t>
            </w:r>
          </w:p>
        </w:tc>
        <w:tc>
          <w:tcPr>
            <w:tcW w:w="1417" w:type="dxa"/>
            <w:tcBorders>
              <w:top w:val="single" w:color="auto" w:sz="4" w:space="0"/>
              <w:left w:val="nil"/>
              <w:bottom w:val="single" w:color="auto" w:sz="4" w:space="0"/>
              <w:right w:val="single" w:color="auto" w:sz="4" w:space="0"/>
            </w:tcBorders>
            <w:shd w:val="clear" w:color="auto" w:fill="auto"/>
            <w:noWrap/>
            <w:vAlign w:val="bottom"/>
          </w:tcPr>
          <w:p w14:paraId="7791C50E">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2144</w:t>
            </w:r>
          </w:p>
        </w:tc>
        <w:tc>
          <w:tcPr>
            <w:tcW w:w="1417" w:type="dxa"/>
            <w:tcBorders>
              <w:top w:val="single" w:color="auto" w:sz="4" w:space="0"/>
              <w:left w:val="nil"/>
              <w:bottom w:val="single" w:color="auto" w:sz="4" w:space="0"/>
              <w:right w:val="single" w:color="auto" w:sz="4" w:space="0"/>
            </w:tcBorders>
            <w:shd w:val="clear" w:color="auto" w:fill="auto"/>
            <w:noWrap/>
            <w:vAlign w:val="bottom"/>
          </w:tcPr>
          <w:p w14:paraId="1BC4AB4B">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268</w:t>
            </w:r>
          </w:p>
        </w:tc>
        <w:tc>
          <w:tcPr>
            <w:tcW w:w="1154" w:type="dxa"/>
            <w:tcBorders>
              <w:top w:val="single" w:color="auto" w:sz="4" w:space="0"/>
              <w:left w:val="nil"/>
              <w:bottom w:val="single" w:color="auto" w:sz="4" w:space="0"/>
              <w:right w:val="single" w:color="auto" w:sz="4" w:space="0"/>
            </w:tcBorders>
            <w:shd w:val="clear" w:color="auto" w:fill="auto"/>
            <w:noWrap/>
            <w:vAlign w:val="bottom"/>
          </w:tcPr>
          <w:p w14:paraId="2018675C">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278</w:t>
            </w:r>
          </w:p>
        </w:tc>
      </w:tr>
      <w:tr w14:paraId="012A65AA">
        <w:tblPrEx>
          <w:tblCellMar>
            <w:top w:w="0" w:type="dxa"/>
            <w:left w:w="108" w:type="dxa"/>
            <w:bottom w:w="0" w:type="dxa"/>
            <w:right w:w="108" w:type="dxa"/>
          </w:tblCellMar>
        </w:tblPrEx>
        <w:trPr>
          <w:trHeight w:val="70" w:hRule="atLeast"/>
        </w:trPr>
        <w:tc>
          <w:tcPr>
            <w:tcW w:w="2283" w:type="dxa"/>
            <w:tcBorders>
              <w:top w:val="nil"/>
              <w:left w:val="single" w:color="auto" w:sz="4" w:space="0"/>
              <w:bottom w:val="single" w:color="auto" w:sz="4" w:space="0"/>
              <w:right w:val="single" w:color="auto" w:sz="4" w:space="0"/>
            </w:tcBorders>
            <w:shd w:val="clear" w:color="auto" w:fill="auto"/>
            <w:noWrap/>
            <w:vAlign w:val="center"/>
          </w:tcPr>
          <w:p w14:paraId="6C93BC2C">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6</w:t>
            </w:r>
          </w:p>
        </w:tc>
        <w:tc>
          <w:tcPr>
            <w:tcW w:w="1960" w:type="dxa"/>
            <w:tcBorders>
              <w:top w:val="nil"/>
              <w:left w:val="nil"/>
              <w:bottom w:val="single" w:color="auto" w:sz="4" w:space="0"/>
              <w:right w:val="single" w:color="auto" w:sz="4" w:space="0"/>
            </w:tcBorders>
            <w:shd w:val="clear" w:color="auto" w:fill="auto"/>
            <w:noWrap/>
            <w:vAlign w:val="center"/>
          </w:tcPr>
          <w:p w14:paraId="609B8E1C">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19,5</w:t>
            </w:r>
          </w:p>
        </w:tc>
        <w:tc>
          <w:tcPr>
            <w:tcW w:w="1300" w:type="dxa"/>
            <w:tcBorders>
              <w:top w:val="nil"/>
              <w:left w:val="nil"/>
              <w:bottom w:val="single" w:color="auto" w:sz="4" w:space="0"/>
              <w:right w:val="single" w:color="auto" w:sz="4" w:space="0"/>
            </w:tcBorders>
            <w:shd w:val="clear" w:color="auto" w:fill="auto"/>
            <w:noWrap/>
            <w:vAlign w:val="center"/>
          </w:tcPr>
          <w:p w14:paraId="1AD1FFB0">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21,2</w:t>
            </w:r>
          </w:p>
        </w:tc>
        <w:tc>
          <w:tcPr>
            <w:tcW w:w="1417" w:type="dxa"/>
            <w:tcBorders>
              <w:top w:val="nil"/>
              <w:left w:val="nil"/>
              <w:bottom w:val="single" w:color="auto" w:sz="4" w:space="0"/>
              <w:right w:val="single" w:color="auto" w:sz="4" w:space="0"/>
            </w:tcBorders>
            <w:shd w:val="clear" w:color="auto" w:fill="auto"/>
            <w:noWrap/>
            <w:vAlign w:val="bottom"/>
          </w:tcPr>
          <w:p w14:paraId="44E7997A">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2135</w:t>
            </w:r>
          </w:p>
        </w:tc>
        <w:tc>
          <w:tcPr>
            <w:tcW w:w="1417" w:type="dxa"/>
            <w:tcBorders>
              <w:top w:val="nil"/>
              <w:left w:val="nil"/>
              <w:bottom w:val="single" w:color="auto" w:sz="4" w:space="0"/>
              <w:right w:val="single" w:color="auto" w:sz="4" w:space="0"/>
            </w:tcBorders>
            <w:shd w:val="clear" w:color="auto" w:fill="auto"/>
            <w:noWrap/>
            <w:vAlign w:val="bottom"/>
          </w:tcPr>
          <w:p w14:paraId="4669CAD1">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267</w:t>
            </w:r>
          </w:p>
        </w:tc>
        <w:tc>
          <w:tcPr>
            <w:tcW w:w="1154" w:type="dxa"/>
            <w:tcBorders>
              <w:top w:val="nil"/>
              <w:left w:val="nil"/>
              <w:bottom w:val="single" w:color="auto" w:sz="4" w:space="0"/>
              <w:right w:val="single" w:color="auto" w:sz="4" w:space="0"/>
            </w:tcBorders>
            <w:shd w:val="clear" w:color="auto" w:fill="auto"/>
            <w:noWrap/>
            <w:vAlign w:val="bottom"/>
          </w:tcPr>
          <w:p w14:paraId="2155D916">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265</w:t>
            </w:r>
          </w:p>
        </w:tc>
      </w:tr>
      <w:tr w14:paraId="67B5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83" w:type="dxa"/>
            <w:shd w:val="clear" w:color="auto" w:fill="auto"/>
            <w:noWrap/>
            <w:vAlign w:val="center"/>
          </w:tcPr>
          <w:p w14:paraId="68A290A9">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7</w:t>
            </w:r>
          </w:p>
        </w:tc>
        <w:tc>
          <w:tcPr>
            <w:tcW w:w="1960" w:type="dxa"/>
            <w:shd w:val="clear" w:color="auto" w:fill="auto"/>
            <w:noWrap/>
            <w:vAlign w:val="center"/>
          </w:tcPr>
          <w:p w14:paraId="5676194C">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20,1</w:t>
            </w:r>
          </w:p>
        </w:tc>
        <w:tc>
          <w:tcPr>
            <w:tcW w:w="1300" w:type="dxa"/>
            <w:shd w:val="clear" w:color="auto" w:fill="auto"/>
            <w:noWrap/>
            <w:vAlign w:val="center"/>
          </w:tcPr>
          <w:p w14:paraId="0550B17E">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20,3</w:t>
            </w:r>
          </w:p>
        </w:tc>
        <w:tc>
          <w:tcPr>
            <w:tcW w:w="1417" w:type="dxa"/>
            <w:shd w:val="clear" w:color="auto" w:fill="auto"/>
            <w:noWrap/>
            <w:vAlign w:val="bottom"/>
          </w:tcPr>
          <w:p w14:paraId="02849D27">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2301</w:t>
            </w:r>
          </w:p>
        </w:tc>
        <w:tc>
          <w:tcPr>
            <w:tcW w:w="1417" w:type="dxa"/>
            <w:shd w:val="clear" w:color="auto" w:fill="auto"/>
            <w:noWrap/>
            <w:vAlign w:val="bottom"/>
          </w:tcPr>
          <w:p w14:paraId="2A1CF922">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288</w:t>
            </w:r>
          </w:p>
        </w:tc>
        <w:tc>
          <w:tcPr>
            <w:tcW w:w="1154" w:type="dxa"/>
            <w:shd w:val="clear" w:color="auto" w:fill="auto"/>
            <w:noWrap/>
            <w:vAlign w:val="bottom"/>
          </w:tcPr>
          <w:p w14:paraId="4F06BE39">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253</w:t>
            </w:r>
          </w:p>
        </w:tc>
      </w:tr>
      <w:tr w14:paraId="7A41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83" w:type="dxa"/>
            <w:shd w:val="clear" w:color="auto" w:fill="auto"/>
            <w:noWrap/>
            <w:vAlign w:val="center"/>
          </w:tcPr>
          <w:p w14:paraId="6C4B5146">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8</w:t>
            </w:r>
          </w:p>
        </w:tc>
        <w:tc>
          <w:tcPr>
            <w:tcW w:w="1960" w:type="dxa"/>
            <w:shd w:val="clear" w:color="auto" w:fill="auto"/>
            <w:noWrap/>
            <w:vAlign w:val="center"/>
          </w:tcPr>
          <w:p w14:paraId="6A2147E5">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20</w:t>
            </w:r>
          </w:p>
        </w:tc>
        <w:tc>
          <w:tcPr>
            <w:tcW w:w="1300" w:type="dxa"/>
            <w:shd w:val="clear" w:color="auto" w:fill="auto"/>
            <w:noWrap/>
            <w:vAlign w:val="center"/>
          </w:tcPr>
          <w:p w14:paraId="780A346B">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20,1</w:t>
            </w:r>
          </w:p>
        </w:tc>
        <w:tc>
          <w:tcPr>
            <w:tcW w:w="1417" w:type="dxa"/>
            <w:shd w:val="clear" w:color="auto" w:fill="auto"/>
            <w:noWrap/>
            <w:vAlign w:val="bottom"/>
          </w:tcPr>
          <w:p w14:paraId="47A94CCC">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2330</w:t>
            </w:r>
          </w:p>
        </w:tc>
        <w:tc>
          <w:tcPr>
            <w:tcW w:w="1417" w:type="dxa"/>
            <w:shd w:val="clear" w:color="auto" w:fill="auto"/>
            <w:noWrap/>
            <w:vAlign w:val="bottom"/>
          </w:tcPr>
          <w:p w14:paraId="04CB949F">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291</w:t>
            </w:r>
          </w:p>
        </w:tc>
        <w:tc>
          <w:tcPr>
            <w:tcW w:w="1154" w:type="dxa"/>
            <w:shd w:val="clear" w:color="auto" w:fill="auto"/>
            <w:noWrap/>
            <w:vAlign w:val="bottom"/>
          </w:tcPr>
          <w:p w14:paraId="1780300C">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251</w:t>
            </w:r>
          </w:p>
        </w:tc>
      </w:tr>
      <w:tr w14:paraId="2C37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83" w:type="dxa"/>
            <w:shd w:val="clear" w:color="auto" w:fill="auto"/>
            <w:noWrap/>
            <w:vAlign w:val="center"/>
          </w:tcPr>
          <w:p w14:paraId="1294B974">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9</w:t>
            </w:r>
          </w:p>
        </w:tc>
        <w:tc>
          <w:tcPr>
            <w:tcW w:w="1960" w:type="dxa"/>
            <w:shd w:val="clear" w:color="auto" w:fill="auto"/>
            <w:noWrap/>
            <w:vAlign w:val="center"/>
          </w:tcPr>
          <w:p w14:paraId="692A70AE">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19,8</w:t>
            </w:r>
          </w:p>
        </w:tc>
        <w:tc>
          <w:tcPr>
            <w:tcW w:w="1300" w:type="dxa"/>
            <w:shd w:val="clear" w:color="auto" w:fill="auto"/>
            <w:noWrap/>
            <w:vAlign w:val="center"/>
          </w:tcPr>
          <w:p w14:paraId="3DD44422">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19,5</w:t>
            </w:r>
          </w:p>
        </w:tc>
        <w:tc>
          <w:tcPr>
            <w:tcW w:w="1417" w:type="dxa"/>
            <w:shd w:val="clear" w:color="auto" w:fill="auto"/>
            <w:noWrap/>
            <w:vAlign w:val="bottom"/>
          </w:tcPr>
          <w:p w14:paraId="5C8B6875">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2445</w:t>
            </w:r>
          </w:p>
        </w:tc>
        <w:tc>
          <w:tcPr>
            <w:tcW w:w="1417" w:type="dxa"/>
            <w:shd w:val="clear" w:color="auto" w:fill="auto"/>
            <w:noWrap/>
            <w:vAlign w:val="bottom"/>
          </w:tcPr>
          <w:p w14:paraId="44F6D5B2">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306</w:t>
            </w:r>
          </w:p>
        </w:tc>
        <w:tc>
          <w:tcPr>
            <w:tcW w:w="1154" w:type="dxa"/>
            <w:shd w:val="clear" w:color="auto" w:fill="auto"/>
            <w:noWrap/>
            <w:vAlign w:val="bottom"/>
          </w:tcPr>
          <w:p w14:paraId="0285C03B">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243</w:t>
            </w:r>
          </w:p>
        </w:tc>
      </w:tr>
      <w:tr w14:paraId="5F98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83" w:type="dxa"/>
            <w:shd w:val="clear" w:color="auto" w:fill="auto"/>
            <w:noWrap/>
            <w:vAlign w:val="center"/>
          </w:tcPr>
          <w:p w14:paraId="1675AC5D">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10</w:t>
            </w:r>
          </w:p>
        </w:tc>
        <w:tc>
          <w:tcPr>
            <w:tcW w:w="1960" w:type="dxa"/>
            <w:shd w:val="clear" w:color="auto" w:fill="auto"/>
            <w:noWrap/>
            <w:vAlign w:val="center"/>
          </w:tcPr>
          <w:p w14:paraId="17AFC964">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22,6</w:t>
            </w:r>
          </w:p>
        </w:tc>
        <w:tc>
          <w:tcPr>
            <w:tcW w:w="1300" w:type="dxa"/>
            <w:shd w:val="clear" w:color="auto" w:fill="auto"/>
            <w:noWrap/>
            <w:vAlign w:val="center"/>
          </w:tcPr>
          <w:p w14:paraId="6BD56658">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22,3</w:t>
            </w:r>
          </w:p>
        </w:tc>
        <w:tc>
          <w:tcPr>
            <w:tcW w:w="1417" w:type="dxa"/>
            <w:shd w:val="clear" w:color="auto" w:fill="auto"/>
            <w:noWrap/>
            <w:vAlign w:val="bottom"/>
          </w:tcPr>
          <w:p w14:paraId="63F9576D">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2152</w:t>
            </w:r>
          </w:p>
        </w:tc>
        <w:tc>
          <w:tcPr>
            <w:tcW w:w="1417" w:type="dxa"/>
            <w:shd w:val="clear" w:color="auto" w:fill="auto"/>
            <w:noWrap/>
            <w:vAlign w:val="bottom"/>
          </w:tcPr>
          <w:p w14:paraId="24DA28BB">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269</w:t>
            </w:r>
          </w:p>
        </w:tc>
        <w:tc>
          <w:tcPr>
            <w:tcW w:w="1154" w:type="dxa"/>
            <w:shd w:val="clear" w:color="auto" w:fill="auto"/>
            <w:noWrap/>
            <w:vAlign w:val="bottom"/>
          </w:tcPr>
          <w:p w14:paraId="276D8DE3">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278</w:t>
            </w:r>
          </w:p>
        </w:tc>
      </w:tr>
      <w:tr w14:paraId="617D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83" w:type="dxa"/>
            <w:shd w:val="clear" w:color="auto" w:fill="auto"/>
            <w:noWrap/>
            <w:vAlign w:val="center"/>
          </w:tcPr>
          <w:p w14:paraId="3A9097F1">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11</w:t>
            </w:r>
          </w:p>
        </w:tc>
        <w:tc>
          <w:tcPr>
            <w:tcW w:w="1960" w:type="dxa"/>
            <w:shd w:val="clear" w:color="auto" w:fill="auto"/>
            <w:noWrap/>
            <w:vAlign w:val="center"/>
          </w:tcPr>
          <w:p w14:paraId="05AD45AE">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22</w:t>
            </w:r>
          </w:p>
        </w:tc>
        <w:tc>
          <w:tcPr>
            <w:tcW w:w="1300" w:type="dxa"/>
            <w:shd w:val="clear" w:color="auto" w:fill="auto"/>
            <w:noWrap/>
            <w:vAlign w:val="center"/>
          </w:tcPr>
          <w:p w14:paraId="65485560">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22</w:t>
            </w:r>
          </w:p>
        </w:tc>
        <w:tc>
          <w:tcPr>
            <w:tcW w:w="1417" w:type="dxa"/>
            <w:shd w:val="clear" w:color="auto" w:fill="auto"/>
            <w:noWrap/>
            <w:vAlign w:val="bottom"/>
          </w:tcPr>
          <w:p w14:paraId="39854BBE">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2099</w:t>
            </w:r>
          </w:p>
        </w:tc>
        <w:tc>
          <w:tcPr>
            <w:tcW w:w="1417" w:type="dxa"/>
            <w:shd w:val="clear" w:color="auto" w:fill="auto"/>
            <w:noWrap/>
            <w:vAlign w:val="bottom"/>
          </w:tcPr>
          <w:p w14:paraId="1FA714C5">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262</w:t>
            </w:r>
          </w:p>
        </w:tc>
        <w:tc>
          <w:tcPr>
            <w:tcW w:w="1154" w:type="dxa"/>
            <w:shd w:val="clear" w:color="auto" w:fill="auto"/>
            <w:noWrap/>
            <w:vAlign w:val="bottom"/>
          </w:tcPr>
          <w:p w14:paraId="789D009F">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275</w:t>
            </w:r>
          </w:p>
        </w:tc>
      </w:tr>
      <w:tr w14:paraId="76097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83" w:type="dxa"/>
            <w:shd w:val="clear" w:color="auto" w:fill="auto"/>
            <w:noWrap/>
            <w:vAlign w:val="center"/>
          </w:tcPr>
          <w:p w14:paraId="4A1EDA7C">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12</w:t>
            </w:r>
          </w:p>
        </w:tc>
        <w:tc>
          <w:tcPr>
            <w:tcW w:w="1960" w:type="dxa"/>
            <w:shd w:val="clear" w:color="auto" w:fill="auto"/>
            <w:noWrap/>
            <w:vAlign w:val="center"/>
          </w:tcPr>
          <w:p w14:paraId="1196D704">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19,5</w:t>
            </w:r>
          </w:p>
        </w:tc>
        <w:tc>
          <w:tcPr>
            <w:tcW w:w="1300" w:type="dxa"/>
            <w:shd w:val="clear" w:color="auto" w:fill="auto"/>
            <w:noWrap/>
            <w:vAlign w:val="center"/>
          </w:tcPr>
          <w:p w14:paraId="652B8E13">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18,9</w:t>
            </w:r>
          </w:p>
        </w:tc>
        <w:tc>
          <w:tcPr>
            <w:tcW w:w="1417" w:type="dxa"/>
            <w:shd w:val="clear" w:color="auto" w:fill="auto"/>
            <w:noWrap/>
            <w:vAlign w:val="bottom"/>
          </w:tcPr>
          <w:p w14:paraId="491AFF58">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2155</w:t>
            </w:r>
          </w:p>
        </w:tc>
        <w:tc>
          <w:tcPr>
            <w:tcW w:w="1417" w:type="dxa"/>
            <w:shd w:val="clear" w:color="auto" w:fill="auto"/>
            <w:noWrap/>
            <w:vAlign w:val="bottom"/>
          </w:tcPr>
          <w:p w14:paraId="0F3D0745">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269</w:t>
            </w:r>
          </w:p>
        </w:tc>
        <w:tc>
          <w:tcPr>
            <w:tcW w:w="1154" w:type="dxa"/>
            <w:shd w:val="clear" w:color="auto" w:fill="auto"/>
            <w:noWrap/>
            <w:vAlign w:val="bottom"/>
          </w:tcPr>
          <w:p w14:paraId="373CC65E">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236</w:t>
            </w:r>
          </w:p>
        </w:tc>
      </w:tr>
      <w:tr w14:paraId="5B08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83" w:type="dxa"/>
            <w:shd w:val="clear" w:color="auto" w:fill="auto"/>
            <w:noWrap/>
            <w:vAlign w:val="center"/>
          </w:tcPr>
          <w:p w14:paraId="0EF9C1BD">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13</w:t>
            </w:r>
          </w:p>
        </w:tc>
        <w:tc>
          <w:tcPr>
            <w:tcW w:w="1960" w:type="dxa"/>
            <w:shd w:val="clear" w:color="auto" w:fill="auto"/>
            <w:noWrap/>
            <w:vAlign w:val="center"/>
          </w:tcPr>
          <w:p w14:paraId="0D572F40">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22,3</w:t>
            </w:r>
          </w:p>
        </w:tc>
        <w:tc>
          <w:tcPr>
            <w:tcW w:w="1300" w:type="dxa"/>
            <w:shd w:val="clear" w:color="auto" w:fill="auto"/>
            <w:noWrap/>
            <w:vAlign w:val="center"/>
          </w:tcPr>
          <w:p w14:paraId="16033A95">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18,5</w:t>
            </w:r>
          </w:p>
        </w:tc>
        <w:tc>
          <w:tcPr>
            <w:tcW w:w="1417" w:type="dxa"/>
            <w:shd w:val="clear" w:color="auto" w:fill="auto"/>
            <w:noWrap/>
            <w:vAlign w:val="bottom"/>
          </w:tcPr>
          <w:p w14:paraId="54D38839">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2348</w:t>
            </w:r>
          </w:p>
        </w:tc>
        <w:tc>
          <w:tcPr>
            <w:tcW w:w="1417" w:type="dxa"/>
            <w:shd w:val="clear" w:color="auto" w:fill="auto"/>
            <w:noWrap/>
            <w:vAlign w:val="bottom"/>
          </w:tcPr>
          <w:p w14:paraId="415EAB36">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294</w:t>
            </w:r>
          </w:p>
        </w:tc>
        <w:tc>
          <w:tcPr>
            <w:tcW w:w="1154" w:type="dxa"/>
            <w:shd w:val="clear" w:color="auto" w:fill="auto"/>
            <w:noWrap/>
            <w:vAlign w:val="bottom"/>
          </w:tcPr>
          <w:p w14:paraId="5B41A311">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231</w:t>
            </w:r>
          </w:p>
        </w:tc>
      </w:tr>
      <w:tr w14:paraId="6F4DA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83" w:type="dxa"/>
            <w:shd w:val="clear" w:color="auto" w:fill="auto"/>
            <w:noWrap/>
            <w:vAlign w:val="center"/>
          </w:tcPr>
          <w:p w14:paraId="62983490">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14</w:t>
            </w:r>
          </w:p>
        </w:tc>
        <w:tc>
          <w:tcPr>
            <w:tcW w:w="1960" w:type="dxa"/>
            <w:shd w:val="clear" w:color="auto" w:fill="auto"/>
            <w:noWrap/>
            <w:vAlign w:val="center"/>
          </w:tcPr>
          <w:p w14:paraId="2E02FBDE">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22</w:t>
            </w:r>
          </w:p>
        </w:tc>
        <w:tc>
          <w:tcPr>
            <w:tcW w:w="1300" w:type="dxa"/>
            <w:shd w:val="clear" w:color="auto" w:fill="auto"/>
            <w:noWrap/>
            <w:vAlign w:val="center"/>
          </w:tcPr>
          <w:p w14:paraId="26A42741">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19,5</w:t>
            </w:r>
          </w:p>
        </w:tc>
        <w:tc>
          <w:tcPr>
            <w:tcW w:w="1417" w:type="dxa"/>
            <w:shd w:val="clear" w:color="auto" w:fill="auto"/>
            <w:noWrap/>
            <w:vAlign w:val="bottom"/>
          </w:tcPr>
          <w:p w14:paraId="4C64CF9B">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2410</w:t>
            </w:r>
          </w:p>
        </w:tc>
        <w:tc>
          <w:tcPr>
            <w:tcW w:w="1417" w:type="dxa"/>
            <w:shd w:val="clear" w:color="auto" w:fill="auto"/>
            <w:noWrap/>
            <w:vAlign w:val="bottom"/>
          </w:tcPr>
          <w:p w14:paraId="4D874B11">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301</w:t>
            </w:r>
          </w:p>
        </w:tc>
        <w:tc>
          <w:tcPr>
            <w:tcW w:w="1154" w:type="dxa"/>
            <w:shd w:val="clear" w:color="auto" w:fill="auto"/>
            <w:noWrap/>
            <w:vAlign w:val="bottom"/>
          </w:tcPr>
          <w:p w14:paraId="1C15075D">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243</w:t>
            </w:r>
          </w:p>
        </w:tc>
      </w:tr>
      <w:tr w14:paraId="4287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83" w:type="dxa"/>
            <w:shd w:val="clear" w:color="auto" w:fill="auto"/>
            <w:noWrap/>
            <w:vAlign w:val="center"/>
          </w:tcPr>
          <w:p w14:paraId="1078BDA9">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15</w:t>
            </w:r>
          </w:p>
        </w:tc>
        <w:tc>
          <w:tcPr>
            <w:tcW w:w="1960" w:type="dxa"/>
            <w:shd w:val="clear" w:color="auto" w:fill="auto"/>
            <w:noWrap/>
            <w:vAlign w:val="center"/>
          </w:tcPr>
          <w:p w14:paraId="1F1D5268">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21,6</w:t>
            </w:r>
          </w:p>
        </w:tc>
        <w:tc>
          <w:tcPr>
            <w:tcW w:w="1300" w:type="dxa"/>
            <w:shd w:val="clear" w:color="auto" w:fill="auto"/>
            <w:noWrap/>
            <w:vAlign w:val="center"/>
          </w:tcPr>
          <w:p w14:paraId="2F51DB55">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20,1</w:t>
            </w:r>
          </w:p>
        </w:tc>
        <w:tc>
          <w:tcPr>
            <w:tcW w:w="1417" w:type="dxa"/>
            <w:shd w:val="clear" w:color="auto" w:fill="auto"/>
            <w:noWrap/>
            <w:vAlign w:val="bottom"/>
          </w:tcPr>
          <w:p w14:paraId="547A8751">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2331</w:t>
            </w:r>
          </w:p>
        </w:tc>
        <w:tc>
          <w:tcPr>
            <w:tcW w:w="1417" w:type="dxa"/>
            <w:shd w:val="clear" w:color="auto" w:fill="auto"/>
            <w:noWrap/>
            <w:vAlign w:val="bottom"/>
          </w:tcPr>
          <w:p w14:paraId="3DA58DD1">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291</w:t>
            </w:r>
          </w:p>
        </w:tc>
        <w:tc>
          <w:tcPr>
            <w:tcW w:w="1154" w:type="dxa"/>
            <w:shd w:val="clear" w:color="auto" w:fill="auto"/>
            <w:noWrap/>
            <w:vAlign w:val="bottom"/>
          </w:tcPr>
          <w:p w14:paraId="0CAC1180">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251</w:t>
            </w:r>
          </w:p>
        </w:tc>
      </w:tr>
      <w:tr w14:paraId="491B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83" w:type="dxa"/>
            <w:shd w:val="clear" w:color="auto" w:fill="auto"/>
            <w:noWrap/>
            <w:vAlign w:val="center"/>
          </w:tcPr>
          <w:p w14:paraId="3A2B0575">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16</w:t>
            </w:r>
          </w:p>
        </w:tc>
        <w:tc>
          <w:tcPr>
            <w:tcW w:w="1960" w:type="dxa"/>
            <w:shd w:val="clear" w:color="auto" w:fill="auto"/>
            <w:noWrap/>
            <w:vAlign w:val="center"/>
          </w:tcPr>
          <w:p w14:paraId="6C80CFF2">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19,2</w:t>
            </w:r>
          </w:p>
        </w:tc>
        <w:tc>
          <w:tcPr>
            <w:tcW w:w="1300" w:type="dxa"/>
            <w:shd w:val="clear" w:color="auto" w:fill="auto"/>
            <w:noWrap/>
            <w:vAlign w:val="center"/>
          </w:tcPr>
          <w:p w14:paraId="460BEB1E">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22,3</w:t>
            </w:r>
          </w:p>
        </w:tc>
        <w:tc>
          <w:tcPr>
            <w:tcW w:w="1417" w:type="dxa"/>
            <w:shd w:val="clear" w:color="auto" w:fill="auto"/>
            <w:noWrap/>
            <w:vAlign w:val="bottom"/>
          </w:tcPr>
          <w:p w14:paraId="02C7BF51">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2300</w:t>
            </w:r>
          </w:p>
        </w:tc>
        <w:tc>
          <w:tcPr>
            <w:tcW w:w="1417" w:type="dxa"/>
            <w:shd w:val="clear" w:color="auto" w:fill="auto"/>
            <w:noWrap/>
            <w:vAlign w:val="bottom"/>
          </w:tcPr>
          <w:p w14:paraId="08417ACE">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288</w:t>
            </w:r>
          </w:p>
        </w:tc>
        <w:tc>
          <w:tcPr>
            <w:tcW w:w="1154" w:type="dxa"/>
            <w:shd w:val="clear" w:color="auto" w:fill="auto"/>
            <w:noWrap/>
            <w:vAlign w:val="bottom"/>
          </w:tcPr>
          <w:p w14:paraId="409330F2">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278</w:t>
            </w:r>
          </w:p>
        </w:tc>
      </w:tr>
      <w:tr w14:paraId="1EAC6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83" w:type="dxa"/>
            <w:shd w:val="clear" w:color="auto" w:fill="auto"/>
            <w:noWrap/>
            <w:vAlign w:val="center"/>
          </w:tcPr>
          <w:p w14:paraId="5CF52D86">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17</w:t>
            </w:r>
          </w:p>
        </w:tc>
        <w:tc>
          <w:tcPr>
            <w:tcW w:w="1960" w:type="dxa"/>
            <w:shd w:val="clear" w:color="auto" w:fill="auto"/>
            <w:noWrap/>
            <w:vAlign w:val="center"/>
          </w:tcPr>
          <w:p w14:paraId="427F738D">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20,2</w:t>
            </w:r>
          </w:p>
        </w:tc>
        <w:tc>
          <w:tcPr>
            <w:tcW w:w="1300" w:type="dxa"/>
            <w:shd w:val="clear" w:color="auto" w:fill="auto"/>
            <w:noWrap/>
            <w:vAlign w:val="center"/>
          </w:tcPr>
          <w:p w14:paraId="23E6B043">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20,4</w:t>
            </w:r>
          </w:p>
        </w:tc>
        <w:tc>
          <w:tcPr>
            <w:tcW w:w="1417" w:type="dxa"/>
            <w:shd w:val="clear" w:color="auto" w:fill="auto"/>
            <w:noWrap/>
            <w:vAlign w:val="bottom"/>
          </w:tcPr>
          <w:p w14:paraId="483428EE">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2310</w:t>
            </w:r>
          </w:p>
        </w:tc>
        <w:tc>
          <w:tcPr>
            <w:tcW w:w="1417" w:type="dxa"/>
            <w:shd w:val="clear" w:color="auto" w:fill="auto"/>
            <w:noWrap/>
            <w:vAlign w:val="bottom"/>
          </w:tcPr>
          <w:p w14:paraId="1818AD12">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289</w:t>
            </w:r>
          </w:p>
        </w:tc>
        <w:tc>
          <w:tcPr>
            <w:tcW w:w="1154" w:type="dxa"/>
            <w:shd w:val="clear" w:color="auto" w:fill="auto"/>
            <w:noWrap/>
            <w:vAlign w:val="bottom"/>
          </w:tcPr>
          <w:p w14:paraId="696B6653">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255</w:t>
            </w:r>
          </w:p>
        </w:tc>
      </w:tr>
      <w:tr w14:paraId="518BF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83" w:type="dxa"/>
            <w:shd w:val="clear" w:color="auto" w:fill="auto"/>
            <w:noWrap/>
            <w:vAlign w:val="center"/>
          </w:tcPr>
          <w:p w14:paraId="02E38D62">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18</w:t>
            </w:r>
          </w:p>
        </w:tc>
        <w:tc>
          <w:tcPr>
            <w:tcW w:w="1960" w:type="dxa"/>
            <w:shd w:val="clear" w:color="auto" w:fill="auto"/>
            <w:noWrap/>
            <w:vAlign w:val="center"/>
          </w:tcPr>
          <w:p w14:paraId="3AA4E3D8">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10,2</w:t>
            </w:r>
          </w:p>
        </w:tc>
        <w:tc>
          <w:tcPr>
            <w:tcW w:w="1300" w:type="dxa"/>
            <w:shd w:val="clear" w:color="auto" w:fill="auto"/>
            <w:noWrap/>
            <w:vAlign w:val="center"/>
          </w:tcPr>
          <w:p w14:paraId="4BAB0753">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19,5</w:t>
            </w:r>
          </w:p>
        </w:tc>
        <w:tc>
          <w:tcPr>
            <w:tcW w:w="1417" w:type="dxa"/>
            <w:shd w:val="clear" w:color="auto" w:fill="auto"/>
            <w:noWrap/>
            <w:vAlign w:val="bottom"/>
          </w:tcPr>
          <w:p w14:paraId="3626325F">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2403</w:t>
            </w:r>
          </w:p>
        </w:tc>
        <w:tc>
          <w:tcPr>
            <w:tcW w:w="1417" w:type="dxa"/>
            <w:shd w:val="clear" w:color="auto" w:fill="auto"/>
            <w:noWrap/>
            <w:vAlign w:val="bottom"/>
          </w:tcPr>
          <w:p w14:paraId="6A8C7D06">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300</w:t>
            </w:r>
          </w:p>
        </w:tc>
        <w:tc>
          <w:tcPr>
            <w:tcW w:w="1154" w:type="dxa"/>
            <w:shd w:val="clear" w:color="auto" w:fill="auto"/>
            <w:noWrap/>
            <w:vAlign w:val="bottom"/>
          </w:tcPr>
          <w:p w14:paraId="4032CF64">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243</w:t>
            </w:r>
          </w:p>
        </w:tc>
      </w:tr>
      <w:tr w14:paraId="24A5E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83" w:type="dxa"/>
            <w:shd w:val="clear" w:color="auto" w:fill="auto"/>
            <w:noWrap/>
            <w:vAlign w:val="center"/>
          </w:tcPr>
          <w:p w14:paraId="5BCFA9BC">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19</w:t>
            </w:r>
          </w:p>
        </w:tc>
        <w:tc>
          <w:tcPr>
            <w:tcW w:w="1960" w:type="dxa"/>
            <w:shd w:val="clear" w:color="auto" w:fill="auto"/>
            <w:noWrap/>
            <w:vAlign w:val="center"/>
          </w:tcPr>
          <w:p w14:paraId="14C577AF">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15,2</w:t>
            </w:r>
          </w:p>
        </w:tc>
        <w:tc>
          <w:tcPr>
            <w:tcW w:w="1300" w:type="dxa"/>
            <w:shd w:val="clear" w:color="auto" w:fill="auto"/>
            <w:noWrap/>
            <w:vAlign w:val="center"/>
          </w:tcPr>
          <w:p w14:paraId="56974D7E">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10,5</w:t>
            </w:r>
          </w:p>
        </w:tc>
        <w:tc>
          <w:tcPr>
            <w:tcW w:w="1417" w:type="dxa"/>
            <w:shd w:val="clear" w:color="auto" w:fill="auto"/>
            <w:noWrap/>
            <w:vAlign w:val="bottom"/>
          </w:tcPr>
          <w:p w14:paraId="71109962">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2401</w:t>
            </w:r>
          </w:p>
        </w:tc>
        <w:tc>
          <w:tcPr>
            <w:tcW w:w="1417" w:type="dxa"/>
            <w:shd w:val="clear" w:color="auto" w:fill="auto"/>
            <w:noWrap/>
            <w:vAlign w:val="bottom"/>
          </w:tcPr>
          <w:p w14:paraId="7F5F6FC6">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300</w:t>
            </w:r>
          </w:p>
        </w:tc>
        <w:tc>
          <w:tcPr>
            <w:tcW w:w="1154" w:type="dxa"/>
            <w:shd w:val="clear" w:color="auto" w:fill="auto"/>
            <w:noWrap/>
            <w:vAlign w:val="bottom"/>
          </w:tcPr>
          <w:p w14:paraId="341C2CCF">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131</w:t>
            </w:r>
          </w:p>
        </w:tc>
      </w:tr>
      <w:tr w14:paraId="26A9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83" w:type="dxa"/>
            <w:shd w:val="clear" w:color="auto" w:fill="auto"/>
            <w:noWrap/>
            <w:vAlign w:val="center"/>
          </w:tcPr>
          <w:p w14:paraId="4363F963">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20</w:t>
            </w:r>
          </w:p>
        </w:tc>
        <w:tc>
          <w:tcPr>
            <w:tcW w:w="1960" w:type="dxa"/>
            <w:shd w:val="clear" w:color="auto" w:fill="auto"/>
            <w:noWrap/>
            <w:vAlign w:val="center"/>
          </w:tcPr>
          <w:p w14:paraId="70809FBA">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25,3</w:t>
            </w:r>
          </w:p>
        </w:tc>
        <w:tc>
          <w:tcPr>
            <w:tcW w:w="1300" w:type="dxa"/>
            <w:shd w:val="clear" w:color="auto" w:fill="auto"/>
            <w:noWrap/>
            <w:vAlign w:val="center"/>
          </w:tcPr>
          <w:p w14:paraId="1FBDF0B4">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20,2</w:t>
            </w:r>
          </w:p>
        </w:tc>
        <w:tc>
          <w:tcPr>
            <w:tcW w:w="1417" w:type="dxa"/>
            <w:shd w:val="clear" w:color="auto" w:fill="auto"/>
            <w:noWrap/>
            <w:vAlign w:val="bottom"/>
          </w:tcPr>
          <w:p w14:paraId="60E1D537">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2036</w:t>
            </w:r>
          </w:p>
        </w:tc>
        <w:tc>
          <w:tcPr>
            <w:tcW w:w="1417" w:type="dxa"/>
            <w:shd w:val="clear" w:color="auto" w:fill="auto"/>
            <w:noWrap/>
            <w:vAlign w:val="bottom"/>
          </w:tcPr>
          <w:p w14:paraId="422E17A6">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255</w:t>
            </w:r>
          </w:p>
        </w:tc>
        <w:tc>
          <w:tcPr>
            <w:tcW w:w="1154" w:type="dxa"/>
            <w:shd w:val="clear" w:color="auto" w:fill="auto"/>
            <w:noWrap/>
            <w:vAlign w:val="bottom"/>
          </w:tcPr>
          <w:p w14:paraId="24014FC1">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252</w:t>
            </w:r>
          </w:p>
        </w:tc>
      </w:tr>
      <w:tr w14:paraId="799A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83" w:type="dxa"/>
            <w:shd w:val="clear" w:color="auto" w:fill="auto"/>
            <w:noWrap/>
            <w:vAlign w:val="center"/>
          </w:tcPr>
          <w:p w14:paraId="5BBD5873">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21</w:t>
            </w:r>
          </w:p>
        </w:tc>
        <w:tc>
          <w:tcPr>
            <w:tcW w:w="1960" w:type="dxa"/>
            <w:shd w:val="clear" w:color="auto" w:fill="auto"/>
            <w:noWrap/>
            <w:vAlign w:val="center"/>
          </w:tcPr>
          <w:p w14:paraId="0D92B0CC">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23,6</w:t>
            </w:r>
          </w:p>
        </w:tc>
        <w:tc>
          <w:tcPr>
            <w:tcW w:w="1300" w:type="dxa"/>
            <w:shd w:val="clear" w:color="auto" w:fill="auto"/>
            <w:noWrap/>
            <w:vAlign w:val="center"/>
          </w:tcPr>
          <w:p w14:paraId="453753C1">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22,3</w:t>
            </w:r>
          </w:p>
        </w:tc>
        <w:tc>
          <w:tcPr>
            <w:tcW w:w="1417" w:type="dxa"/>
            <w:shd w:val="clear" w:color="auto" w:fill="auto"/>
            <w:noWrap/>
            <w:vAlign w:val="bottom"/>
          </w:tcPr>
          <w:p w14:paraId="7204615B">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2144</w:t>
            </w:r>
          </w:p>
        </w:tc>
        <w:tc>
          <w:tcPr>
            <w:tcW w:w="1417" w:type="dxa"/>
            <w:shd w:val="clear" w:color="auto" w:fill="auto"/>
            <w:noWrap/>
            <w:vAlign w:val="bottom"/>
          </w:tcPr>
          <w:p w14:paraId="6CE9DC14">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268</w:t>
            </w:r>
          </w:p>
        </w:tc>
        <w:tc>
          <w:tcPr>
            <w:tcW w:w="1154" w:type="dxa"/>
            <w:shd w:val="clear" w:color="auto" w:fill="auto"/>
            <w:noWrap/>
            <w:vAlign w:val="bottom"/>
          </w:tcPr>
          <w:p w14:paraId="61E54331">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278</w:t>
            </w:r>
          </w:p>
        </w:tc>
      </w:tr>
      <w:tr w14:paraId="1979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83" w:type="dxa"/>
            <w:shd w:val="clear" w:color="auto" w:fill="auto"/>
            <w:noWrap/>
            <w:vAlign w:val="center"/>
          </w:tcPr>
          <w:p w14:paraId="6F1E8AA9">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22</w:t>
            </w:r>
          </w:p>
        </w:tc>
        <w:tc>
          <w:tcPr>
            <w:tcW w:w="1960" w:type="dxa"/>
            <w:shd w:val="clear" w:color="auto" w:fill="auto"/>
            <w:noWrap/>
            <w:vAlign w:val="center"/>
          </w:tcPr>
          <w:p w14:paraId="2F3F2F02">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23</w:t>
            </w:r>
          </w:p>
        </w:tc>
        <w:tc>
          <w:tcPr>
            <w:tcW w:w="1300" w:type="dxa"/>
            <w:shd w:val="clear" w:color="auto" w:fill="auto"/>
            <w:noWrap/>
            <w:vAlign w:val="center"/>
          </w:tcPr>
          <w:p w14:paraId="358C600E">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20,1</w:t>
            </w:r>
          </w:p>
        </w:tc>
        <w:tc>
          <w:tcPr>
            <w:tcW w:w="1417" w:type="dxa"/>
            <w:shd w:val="clear" w:color="auto" w:fill="auto"/>
            <w:noWrap/>
            <w:vAlign w:val="bottom"/>
          </w:tcPr>
          <w:p w14:paraId="23A95176">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2115</w:t>
            </w:r>
          </w:p>
        </w:tc>
        <w:tc>
          <w:tcPr>
            <w:tcW w:w="1417" w:type="dxa"/>
            <w:shd w:val="clear" w:color="auto" w:fill="auto"/>
            <w:noWrap/>
            <w:vAlign w:val="bottom"/>
          </w:tcPr>
          <w:p w14:paraId="79918D41">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264</w:t>
            </w:r>
          </w:p>
        </w:tc>
        <w:tc>
          <w:tcPr>
            <w:tcW w:w="1154" w:type="dxa"/>
            <w:shd w:val="clear" w:color="auto" w:fill="auto"/>
            <w:noWrap/>
            <w:vAlign w:val="bottom"/>
          </w:tcPr>
          <w:p w14:paraId="04D5455A">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251</w:t>
            </w:r>
          </w:p>
        </w:tc>
      </w:tr>
      <w:tr w14:paraId="55BE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83" w:type="dxa"/>
            <w:shd w:val="clear" w:color="auto" w:fill="auto"/>
            <w:noWrap/>
            <w:vAlign w:val="center"/>
          </w:tcPr>
          <w:p w14:paraId="0D33B775">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23</w:t>
            </w:r>
          </w:p>
        </w:tc>
        <w:tc>
          <w:tcPr>
            <w:tcW w:w="1960" w:type="dxa"/>
            <w:shd w:val="clear" w:color="auto" w:fill="auto"/>
            <w:noWrap/>
            <w:vAlign w:val="center"/>
          </w:tcPr>
          <w:p w14:paraId="275E9F80">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21</w:t>
            </w:r>
          </w:p>
        </w:tc>
        <w:tc>
          <w:tcPr>
            <w:tcW w:w="1300" w:type="dxa"/>
            <w:shd w:val="clear" w:color="auto" w:fill="auto"/>
            <w:noWrap/>
            <w:vAlign w:val="center"/>
          </w:tcPr>
          <w:p w14:paraId="5419B6CA">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20,3</w:t>
            </w:r>
          </w:p>
        </w:tc>
        <w:tc>
          <w:tcPr>
            <w:tcW w:w="1417" w:type="dxa"/>
            <w:shd w:val="clear" w:color="auto" w:fill="auto"/>
            <w:noWrap/>
            <w:vAlign w:val="bottom"/>
          </w:tcPr>
          <w:p w14:paraId="6FE09D59">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2311</w:t>
            </w:r>
          </w:p>
        </w:tc>
        <w:tc>
          <w:tcPr>
            <w:tcW w:w="1417" w:type="dxa"/>
            <w:shd w:val="clear" w:color="auto" w:fill="auto"/>
            <w:noWrap/>
            <w:vAlign w:val="bottom"/>
          </w:tcPr>
          <w:p w14:paraId="1B7F6FDE">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289</w:t>
            </w:r>
          </w:p>
        </w:tc>
        <w:tc>
          <w:tcPr>
            <w:tcW w:w="1154" w:type="dxa"/>
            <w:shd w:val="clear" w:color="auto" w:fill="auto"/>
            <w:noWrap/>
            <w:vAlign w:val="bottom"/>
          </w:tcPr>
          <w:p w14:paraId="75C41ABA">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253</w:t>
            </w:r>
          </w:p>
        </w:tc>
      </w:tr>
      <w:tr w14:paraId="739D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83" w:type="dxa"/>
            <w:shd w:val="clear" w:color="auto" w:fill="auto"/>
            <w:noWrap/>
            <w:vAlign w:val="center"/>
          </w:tcPr>
          <w:p w14:paraId="2A6624E9">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24</w:t>
            </w:r>
          </w:p>
        </w:tc>
        <w:tc>
          <w:tcPr>
            <w:tcW w:w="1960" w:type="dxa"/>
            <w:shd w:val="clear" w:color="auto" w:fill="auto"/>
            <w:noWrap/>
            <w:vAlign w:val="center"/>
          </w:tcPr>
          <w:p w14:paraId="5CF296EB">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23,5</w:t>
            </w:r>
          </w:p>
        </w:tc>
        <w:tc>
          <w:tcPr>
            <w:tcW w:w="1300" w:type="dxa"/>
            <w:shd w:val="clear" w:color="auto" w:fill="auto"/>
            <w:noWrap/>
            <w:vAlign w:val="center"/>
          </w:tcPr>
          <w:p w14:paraId="13A99FAD">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22,5</w:t>
            </w:r>
          </w:p>
        </w:tc>
        <w:tc>
          <w:tcPr>
            <w:tcW w:w="1417" w:type="dxa"/>
            <w:shd w:val="clear" w:color="auto" w:fill="auto"/>
            <w:noWrap/>
            <w:vAlign w:val="bottom"/>
          </w:tcPr>
          <w:p w14:paraId="71C5FE2E">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2500</w:t>
            </w:r>
          </w:p>
        </w:tc>
        <w:tc>
          <w:tcPr>
            <w:tcW w:w="1417" w:type="dxa"/>
            <w:shd w:val="clear" w:color="auto" w:fill="auto"/>
            <w:noWrap/>
            <w:vAlign w:val="bottom"/>
          </w:tcPr>
          <w:p w14:paraId="36088EE6">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313</w:t>
            </w:r>
          </w:p>
        </w:tc>
        <w:tc>
          <w:tcPr>
            <w:tcW w:w="1154" w:type="dxa"/>
            <w:shd w:val="clear" w:color="auto" w:fill="auto"/>
            <w:noWrap/>
            <w:vAlign w:val="bottom"/>
          </w:tcPr>
          <w:p w14:paraId="2EAD0752">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281</w:t>
            </w:r>
          </w:p>
        </w:tc>
      </w:tr>
      <w:tr w14:paraId="31FD6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283" w:type="dxa"/>
            <w:shd w:val="clear" w:color="auto" w:fill="auto"/>
            <w:noWrap/>
            <w:vAlign w:val="center"/>
          </w:tcPr>
          <w:p w14:paraId="244A94A2">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25</w:t>
            </w:r>
          </w:p>
        </w:tc>
        <w:tc>
          <w:tcPr>
            <w:tcW w:w="1960" w:type="dxa"/>
            <w:shd w:val="clear" w:color="auto" w:fill="auto"/>
            <w:noWrap/>
            <w:vAlign w:val="center"/>
          </w:tcPr>
          <w:p w14:paraId="73910F6E">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22,4</w:t>
            </w:r>
          </w:p>
        </w:tc>
        <w:tc>
          <w:tcPr>
            <w:tcW w:w="1300" w:type="dxa"/>
            <w:shd w:val="clear" w:color="auto" w:fill="auto"/>
            <w:noWrap/>
            <w:vAlign w:val="center"/>
          </w:tcPr>
          <w:p w14:paraId="752B5AA9">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19,5</w:t>
            </w:r>
          </w:p>
        </w:tc>
        <w:tc>
          <w:tcPr>
            <w:tcW w:w="1417" w:type="dxa"/>
            <w:shd w:val="clear" w:color="auto" w:fill="auto"/>
            <w:noWrap/>
            <w:vAlign w:val="bottom"/>
          </w:tcPr>
          <w:p w14:paraId="4DCBBF6E">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2366</w:t>
            </w:r>
          </w:p>
        </w:tc>
        <w:tc>
          <w:tcPr>
            <w:tcW w:w="1417" w:type="dxa"/>
            <w:shd w:val="clear" w:color="auto" w:fill="auto"/>
            <w:noWrap/>
            <w:vAlign w:val="bottom"/>
          </w:tcPr>
          <w:p w14:paraId="0758578C">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296</w:t>
            </w:r>
          </w:p>
        </w:tc>
        <w:tc>
          <w:tcPr>
            <w:tcW w:w="1154" w:type="dxa"/>
            <w:shd w:val="clear" w:color="auto" w:fill="auto"/>
            <w:noWrap/>
            <w:vAlign w:val="bottom"/>
          </w:tcPr>
          <w:p w14:paraId="47E20AB9">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243</w:t>
            </w:r>
          </w:p>
        </w:tc>
      </w:tr>
      <w:tr w14:paraId="7E6F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83" w:type="dxa"/>
            <w:shd w:val="clear" w:color="auto" w:fill="auto"/>
            <w:noWrap/>
            <w:vAlign w:val="center"/>
          </w:tcPr>
          <w:p w14:paraId="1A401FAA">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26</w:t>
            </w:r>
          </w:p>
        </w:tc>
        <w:tc>
          <w:tcPr>
            <w:tcW w:w="1960" w:type="dxa"/>
            <w:shd w:val="clear" w:color="auto" w:fill="auto"/>
            <w:noWrap/>
            <w:vAlign w:val="center"/>
          </w:tcPr>
          <w:p w14:paraId="54ACF18D">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25,2</w:t>
            </w:r>
          </w:p>
        </w:tc>
        <w:tc>
          <w:tcPr>
            <w:tcW w:w="1300" w:type="dxa"/>
            <w:shd w:val="clear" w:color="auto" w:fill="auto"/>
            <w:noWrap/>
            <w:vAlign w:val="center"/>
          </w:tcPr>
          <w:p w14:paraId="4AA19201">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22,3</w:t>
            </w:r>
          </w:p>
        </w:tc>
        <w:tc>
          <w:tcPr>
            <w:tcW w:w="1417" w:type="dxa"/>
            <w:shd w:val="clear" w:color="auto" w:fill="auto"/>
            <w:noWrap/>
            <w:vAlign w:val="bottom"/>
          </w:tcPr>
          <w:p w14:paraId="27BAC6FB">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2144</w:t>
            </w:r>
          </w:p>
        </w:tc>
        <w:tc>
          <w:tcPr>
            <w:tcW w:w="1417" w:type="dxa"/>
            <w:shd w:val="clear" w:color="auto" w:fill="auto"/>
            <w:noWrap/>
            <w:vAlign w:val="bottom"/>
          </w:tcPr>
          <w:p w14:paraId="552D2B69">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268</w:t>
            </w:r>
          </w:p>
        </w:tc>
        <w:tc>
          <w:tcPr>
            <w:tcW w:w="1154" w:type="dxa"/>
            <w:shd w:val="clear" w:color="auto" w:fill="auto"/>
            <w:noWrap/>
            <w:vAlign w:val="bottom"/>
          </w:tcPr>
          <w:p w14:paraId="23BF927F">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278</w:t>
            </w:r>
          </w:p>
        </w:tc>
      </w:tr>
      <w:tr w14:paraId="3992B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83" w:type="dxa"/>
            <w:shd w:val="clear" w:color="auto" w:fill="auto"/>
            <w:noWrap/>
            <w:vAlign w:val="center"/>
          </w:tcPr>
          <w:p w14:paraId="0DB7B4A7">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27</w:t>
            </w:r>
          </w:p>
        </w:tc>
        <w:tc>
          <w:tcPr>
            <w:tcW w:w="1960" w:type="dxa"/>
            <w:shd w:val="clear" w:color="auto" w:fill="auto"/>
            <w:noWrap/>
            <w:vAlign w:val="center"/>
          </w:tcPr>
          <w:p w14:paraId="4BF2FB2A">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21,5</w:t>
            </w:r>
          </w:p>
        </w:tc>
        <w:tc>
          <w:tcPr>
            <w:tcW w:w="1300" w:type="dxa"/>
            <w:shd w:val="clear" w:color="auto" w:fill="auto"/>
            <w:noWrap/>
            <w:vAlign w:val="center"/>
          </w:tcPr>
          <w:p w14:paraId="1E3C31A3">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20,6</w:t>
            </w:r>
          </w:p>
        </w:tc>
        <w:tc>
          <w:tcPr>
            <w:tcW w:w="1417" w:type="dxa"/>
            <w:shd w:val="clear" w:color="auto" w:fill="auto"/>
            <w:noWrap/>
            <w:vAlign w:val="bottom"/>
          </w:tcPr>
          <w:p w14:paraId="5597E89B">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2112</w:t>
            </w:r>
          </w:p>
        </w:tc>
        <w:tc>
          <w:tcPr>
            <w:tcW w:w="1417" w:type="dxa"/>
            <w:shd w:val="clear" w:color="auto" w:fill="auto"/>
            <w:noWrap/>
            <w:vAlign w:val="bottom"/>
          </w:tcPr>
          <w:p w14:paraId="017264F7">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264</w:t>
            </w:r>
          </w:p>
        </w:tc>
        <w:tc>
          <w:tcPr>
            <w:tcW w:w="1154" w:type="dxa"/>
            <w:shd w:val="clear" w:color="auto" w:fill="auto"/>
            <w:noWrap/>
            <w:vAlign w:val="bottom"/>
          </w:tcPr>
          <w:p w14:paraId="3686F6A4">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257</w:t>
            </w:r>
          </w:p>
        </w:tc>
      </w:tr>
      <w:tr w14:paraId="13FB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83" w:type="dxa"/>
            <w:shd w:val="clear" w:color="auto" w:fill="auto"/>
            <w:noWrap/>
            <w:vAlign w:val="center"/>
          </w:tcPr>
          <w:p w14:paraId="1F7ED815">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28</w:t>
            </w:r>
          </w:p>
        </w:tc>
        <w:tc>
          <w:tcPr>
            <w:tcW w:w="1960" w:type="dxa"/>
            <w:shd w:val="clear" w:color="auto" w:fill="auto"/>
            <w:noWrap/>
            <w:vAlign w:val="center"/>
          </w:tcPr>
          <w:p w14:paraId="0C1D44A7">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22,5</w:t>
            </w:r>
          </w:p>
        </w:tc>
        <w:tc>
          <w:tcPr>
            <w:tcW w:w="1300" w:type="dxa"/>
            <w:shd w:val="clear" w:color="auto" w:fill="auto"/>
            <w:noWrap/>
            <w:vAlign w:val="center"/>
          </w:tcPr>
          <w:p w14:paraId="438B8CCA">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20,6</w:t>
            </w:r>
          </w:p>
        </w:tc>
        <w:tc>
          <w:tcPr>
            <w:tcW w:w="1417" w:type="dxa"/>
            <w:shd w:val="clear" w:color="auto" w:fill="auto"/>
            <w:noWrap/>
            <w:vAlign w:val="bottom"/>
          </w:tcPr>
          <w:p w14:paraId="0F1488A0">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2555</w:t>
            </w:r>
          </w:p>
        </w:tc>
        <w:tc>
          <w:tcPr>
            <w:tcW w:w="1417" w:type="dxa"/>
            <w:shd w:val="clear" w:color="auto" w:fill="auto"/>
            <w:noWrap/>
            <w:vAlign w:val="bottom"/>
          </w:tcPr>
          <w:p w14:paraId="7DB36E8B">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319</w:t>
            </w:r>
          </w:p>
        </w:tc>
        <w:tc>
          <w:tcPr>
            <w:tcW w:w="1154" w:type="dxa"/>
            <w:shd w:val="clear" w:color="auto" w:fill="auto"/>
            <w:noWrap/>
            <w:vAlign w:val="bottom"/>
          </w:tcPr>
          <w:p w14:paraId="638EFA84">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257</w:t>
            </w:r>
          </w:p>
        </w:tc>
      </w:tr>
      <w:tr w14:paraId="6B5E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83" w:type="dxa"/>
            <w:shd w:val="clear" w:color="auto" w:fill="auto"/>
            <w:noWrap/>
            <w:vAlign w:val="center"/>
          </w:tcPr>
          <w:p w14:paraId="5B8F5C6E">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29</w:t>
            </w:r>
          </w:p>
        </w:tc>
        <w:tc>
          <w:tcPr>
            <w:tcW w:w="1960" w:type="dxa"/>
            <w:shd w:val="clear" w:color="auto" w:fill="auto"/>
            <w:noWrap/>
            <w:vAlign w:val="center"/>
          </w:tcPr>
          <w:p w14:paraId="38BD2456">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20,3</w:t>
            </w:r>
          </w:p>
        </w:tc>
        <w:tc>
          <w:tcPr>
            <w:tcW w:w="1300" w:type="dxa"/>
            <w:shd w:val="clear" w:color="auto" w:fill="auto"/>
            <w:noWrap/>
            <w:vAlign w:val="center"/>
          </w:tcPr>
          <w:p w14:paraId="08DE1319">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23,3</w:t>
            </w:r>
          </w:p>
        </w:tc>
        <w:tc>
          <w:tcPr>
            <w:tcW w:w="1417" w:type="dxa"/>
            <w:shd w:val="clear" w:color="auto" w:fill="auto"/>
            <w:noWrap/>
            <w:vAlign w:val="bottom"/>
          </w:tcPr>
          <w:p w14:paraId="1C828770">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2133</w:t>
            </w:r>
          </w:p>
        </w:tc>
        <w:tc>
          <w:tcPr>
            <w:tcW w:w="1417" w:type="dxa"/>
            <w:shd w:val="clear" w:color="auto" w:fill="auto"/>
            <w:noWrap/>
            <w:vAlign w:val="bottom"/>
          </w:tcPr>
          <w:p w14:paraId="7422F623">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267</w:t>
            </w:r>
          </w:p>
        </w:tc>
        <w:tc>
          <w:tcPr>
            <w:tcW w:w="1154" w:type="dxa"/>
            <w:shd w:val="clear" w:color="auto" w:fill="auto"/>
            <w:noWrap/>
            <w:vAlign w:val="bottom"/>
          </w:tcPr>
          <w:p w14:paraId="11F0D200">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291</w:t>
            </w:r>
          </w:p>
        </w:tc>
      </w:tr>
      <w:tr w14:paraId="1A140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83" w:type="dxa"/>
            <w:shd w:val="clear" w:color="auto" w:fill="auto"/>
            <w:noWrap/>
            <w:vAlign w:val="center"/>
          </w:tcPr>
          <w:p w14:paraId="6163F7BF">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30</w:t>
            </w:r>
          </w:p>
        </w:tc>
        <w:tc>
          <w:tcPr>
            <w:tcW w:w="1960" w:type="dxa"/>
            <w:shd w:val="clear" w:color="auto" w:fill="auto"/>
            <w:noWrap/>
            <w:vAlign w:val="center"/>
          </w:tcPr>
          <w:p w14:paraId="12C05466">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20,2</w:t>
            </w:r>
          </w:p>
        </w:tc>
        <w:tc>
          <w:tcPr>
            <w:tcW w:w="1300" w:type="dxa"/>
            <w:shd w:val="clear" w:color="auto" w:fill="auto"/>
            <w:noWrap/>
            <w:vAlign w:val="center"/>
          </w:tcPr>
          <w:p w14:paraId="0BC502C0">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22,5</w:t>
            </w:r>
          </w:p>
        </w:tc>
        <w:tc>
          <w:tcPr>
            <w:tcW w:w="1417" w:type="dxa"/>
            <w:shd w:val="clear" w:color="auto" w:fill="auto"/>
            <w:noWrap/>
            <w:vAlign w:val="bottom"/>
          </w:tcPr>
          <w:p w14:paraId="328F3882">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2300</w:t>
            </w:r>
          </w:p>
        </w:tc>
        <w:tc>
          <w:tcPr>
            <w:tcW w:w="1417" w:type="dxa"/>
            <w:shd w:val="clear" w:color="auto" w:fill="auto"/>
            <w:noWrap/>
            <w:vAlign w:val="bottom"/>
          </w:tcPr>
          <w:p w14:paraId="2406DD21">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288</w:t>
            </w:r>
          </w:p>
        </w:tc>
        <w:tc>
          <w:tcPr>
            <w:tcW w:w="1154" w:type="dxa"/>
            <w:shd w:val="clear" w:color="auto" w:fill="auto"/>
            <w:noWrap/>
            <w:vAlign w:val="bottom"/>
          </w:tcPr>
          <w:p w14:paraId="39909FB5">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281</w:t>
            </w:r>
          </w:p>
        </w:tc>
      </w:tr>
      <w:tr w14:paraId="28E3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83" w:type="dxa"/>
            <w:shd w:val="clear" w:color="auto" w:fill="auto"/>
            <w:noWrap/>
            <w:vAlign w:val="center"/>
          </w:tcPr>
          <w:p w14:paraId="2130C5C1">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31</w:t>
            </w:r>
          </w:p>
        </w:tc>
        <w:tc>
          <w:tcPr>
            <w:tcW w:w="1960" w:type="dxa"/>
            <w:shd w:val="clear" w:color="auto" w:fill="auto"/>
            <w:noWrap/>
            <w:vAlign w:val="center"/>
          </w:tcPr>
          <w:p w14:paraId="5E9EA736">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11,2</w:t>
            </w:r>
          </w:p>
        </w:tc>
        <w:tc>
          <w:tcPr>
            <w:tcW w:w="1300" w:type="dxa"/>
            <w:shd w:val="clear" w:color="auto" w:fill="auto"/>
            <w:noWrap/>
            <w:vAlign w:val="center"/>
          </w:tcPr>
          <w:p w14:paraId="6C6338F6">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16,4</w:t>
            </w:r>
          </w:p>
        </w:tc>
        <w:tc>
          <w:tcPr>
            <w:tcW w:w="1417" w:type="dxa"/>
            <w:shd w:val="clear" w:color="auto" w:fill="auto"/>
            <w:noWrap/>
            <w:vAlign w:val="bottom"/>
          </w:tcPr>
          <w:p w14:paraId="712615F0">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2412</w:t>
            </w:r>
          </w:p>
        </w:tc>
        <w:tc>
          <w:tcPr>
            <w:tcW w:w="1417" w:type="dxa"/>
            <w:shd w:val="clear" w:color="auto" w:fill="auto"/>
            <w:noWrap/>
            <w:vAlign w:val="bottom"/>
          </w:tcPr>
          <w:p w14:paraId="4AD53209">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302</w:t>
            </w:r>
          </w:p>
        </w:tc>
        <w:tc>
          <w:tcPr>
            <w:tcW w:w="1154" w:type="dxa"/>
            <w:shd w:val="clear" w:color="auto" w:fill="auto"/>
            <w:noWrap/>
            <w:vAlign w:val="bottom"/>
          </w:tcPr>
          <w:p w14:paraId="1CB2C574">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205</w:t>
            </w:r>
          </w:p>
        </w:tc>
      </w:tr>
      <w:tr w14:paraId="23FF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83" w:type="dxa"/>
            <w:shd w:val="clear" w:color="auto" w:fill="auto"/>
            <w:noWrap/>
            <w:vAlign w:val="center"/>
          </w:tcPr>
          <w:p w14:paraId="419166A4">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Итого</w:t>
            </w:r>
          </w:p>
        </w:tc>
        <w:tc>
          <w:tcPr>
            <w:tcW w:w="1960" w:type="dxa"/>
            <w:shd w:val="clear" w:color="auto" w:fill="auto"/>
            <w:noWrap/>
            <w:vAlign w:val="center"/>
          </w:tcPr>
          <w:p w14:paraId="47E06E0B">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648</w:t>
            </w:r>
          </w:p>
        </w:tc>
        <w:tc>
          <w:tcPr>
            <w:tcW w:w="1300" w:type="dxa"/>
            <w:shd w:val="clear" w:color="auto" w:fill="auto"/>
            <w:noWrap/>
            <w:vAlign w:val="center"/>
          </w:tcPr>
          <w:p w14:paraId="7CE9145F">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633</w:t>
            </w:r>
          </w:p>
        </w:tc>
        <w:tc>
          <w:tcPr>
            <w:tcW w:w="1417" w:type="dxa"/>
            <w:shd w:val="clear" w:color="auto" w:fill="auto"/>
            <w:noWrap/>
            <w:vAlign w:val="center"/>
          </w:tcPr>
          <w:p w14:paraId="4D6FF894">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71179</w:t>
            </w:r>
          </w:p>
        </w:tc>
        <w:tc>
          <w:tcPr>
            <w:tcW w:w="1417" w:type="dxa"/>
            <w:shd w:val="clear" w:color="auto" w:fill="auto"/>
            <w:noWrap/>
            <w:vAlign w:val="center"/>
          </w:tcPr>
          <w:p w14:paraId="649E20A8">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8897</w:t>
            </w:r>
          </w:p>
        </w:tc>
        <w:tc>
          <w:tcPr>
            <w:tcW w:w="1154" w:type="dxa"/>
            <w:shd w:val="clear" w:color="auto" w:fill="auto"/>
            <w:noWrap/>
            <w:vAlign w:val="center"/>
          </w:tcPr>
          <w:p w14:paraId="343E20AB">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7891</w:t>
            </w:r>
          </w:p>
        </w:tc>
      </w:tr>
      <w:tr w14:paraId="7B63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83" w:type="dxa"/>
            <w:shd w:val="clear" w:color="auto" w:fill="auto"/>
            <w:noWrap/>
            <w:vAlign w:val="bottom"/>
          </w:tcPr>
          <w:p w14:paraId="52E65DDA">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rPr>
              <w:t>Среднее значение</w:t>
            </w:r>
          </w:p>
        </w:tc>
        <w:tc>
          <w:tcPr>
            <w:tcW w:w="1960" w:type="dxa"/>
            <w:shd w:val="clear" w:color="auto" w:fill="auto"/>
            <w:noWrap/>
            <w:vAlign w:val="bottom"/>
          </w:tcPr>
          <w:p w14:paraId="3D4BF8B4">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20,9</w:t>
            </w:r>
          </w:p>
        </w:tc>
        <w:tc>
          <w:tcPr>
            <w:tcW w:w="1300" w:type="dxa"/>
            <w:shd w:val="clear" w:color="auto" w:fill="auto"/>
            <w:noWrap/>
            <w:vAlign w:val="bottom"/>
          </w:tcPr>
          <w:p w14:paraId="3779CF84">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20,4</w:t>
            </w:r>
          </w:p>
        </w:tc>
        <w:tc>
          <w:tcPr>
            <w:tcW w:w="1417" w:type="dxa"/>
            <w:shd w:val="clear" w:color="auto" w:fill="auto"/>
            <w:noWrap/>
            <w:vAlign w:val="bottom"/>
          </w:tcPr>
          <w:p w14:paraId="353D5578">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2296,1</w:t>
            </w:r>
          </w:p>
        </w:tc>
        <w:tc>
          <w:tcPr>
            <w:tcW w:w="1417" w:type="dxa"/>
            <w:shd w:val="clear" w:color="auto" w:fill="auto"/>
            <w:noWrap/>
            <w:vAlign w:val="bottom"/>
          </w:tcPr>
          <w:p w14:paraId="381A2182">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287</w:t>
            </w:r>
          </w:p>
        </w:tc>
        <w:tc>
          <w:tcPr>
            <w:tcW w:w="1154" w:type="dxa"/>
            <w:shd w:val="clear" w:color="auto" w:fill="auto"/>
            <w:noWrap/>
            <w:vAlign w:val="bottom"/>
          </w:tcPr>
          <w:p w14:paraId="3A6A7A43">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rPr>
              <w:t>255</w:t>
            </w:r>
          </w:p>
        </w:tc>
      </w:tr>
    </w:tbl>
    <w:p w14:paraId="3E36882D">
      <w:pPr>
        <w:spacing w:after="0" w:line="240" w:lineRule="auto"/>
        <w:ind w:firstLine="709"/>
        <w:contextualSpacing/>
        <w:jc w:val="both"/>
        <w:rPr>
          <w:rFonts w:ascii="Times New Roman" w:hAnsi="Times New Roman" w:eastAsia="Calibri" w:cs="Times New Roman"/>
          <w:sz w:val="24"/>
          <w:szCs w:val="28"/>
        </w:rPr>
      </w:pPr>
      <w:r>
        <w:rPr>
          <w:rFonts w:ascii="Times New Roman" w:hAnsi="Times New Roman" w:eastAsia="Calibri" w:cs="Times New Roman"/>
          <w:sz w:val="24"/>
          <w:szCs w:val="28"/>
        </w:rPr>
        <w:t xml:space="preserve">Примечание – Источник: собственная разработка </w:t>
      </w:r>
    </w:p>
    <w:p w14:paraId="62CD7BFB">
      <w:pPr>
        <w:spacing w:after="0" w:line="240" w:lineRule="auto"/>
        <w:jc w:val="both"/>
        <w:rPr>
          <w:rFonts w:ascii="Times New Roman" w:hAnsi="Times New Roman" w:eastAsia="Calibri" w:cs="Times New Roman"/>
          <w:sz w:val="28"/>
          <w:szCs w:val="28"/>
        </w:rPr>
      </w:pPr>
    </w:p>
    <w:p w14:paraId="43C943EE">
      <w:pPr>
        <w:shd w:val="clear" w:color="auto" w:fill="FFFFFF"/>
        <w:spacing w:after="0" w:line="360" w:lineRule="exact"/>
        <w:ind w:firstLine="709"/>
        <w:jc w:val="both"/>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Для функционирования системы логистического сервиса организация старается обеспечить требуемый уровень качества поставок поставщиков, что, в частности, предусматривает:</w:t>
      </w:r>
    </w:p>
    <w:p w14:paraId="6BD7B7C6">
      <w:pPr>
        <w:shd w:val="clear" w:color="auto" w:fill="FFFFFF"/>
        <w:spacing w:after="0" w:line="360" w:lineRule="exact"/>
        <w:ind w:firstLine="709"/>
        <w:jc w:val="both"/>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 оценку, выбор поставщика;</w:t>
      </w:r>
    </w:p>
    <w:p w14:paraId="462FB5C2">
      <w:pPr>
        <w:shd w:val="clear" w:color="auto" w:fill="FFFFFF"/>
        <w:spacing w:after="0" w:line="360" w:lineRule="exact"/>
        <w:ind w:firstLine="709"/>
        <w:jc w:val="both"/>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 проверку документации снабжения;</w:t>
      </w:r>
    </w:p>
    <w:p w14:paraId="70D4B7FE">
      <w:pPr>
        <w:shd w:val="clear" w:color="auto" w:fill="FFFFFF"/>
        <w:spacing w:after="0" w:line="360" w:lineRule="exact"/>
        <w:ind w:firstLine="709"/>
        <w:jc w:val="both"/>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 приемочный контроль закупаемой продукции.</w:t>
      </w:r>
    </w:p>
    <w:p w14:paraId="0E755941">
      <w:pPr>
        <w:shd w:val="clear" w:color="auto" w:fill="FFFFFF"/>
        <w:spacing w:after="0" w:line="360" w:lineRule="exact"/>
        <w:ind w:firstLine="709"/>
        <w:jc w:val="both"/>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 xml:space="preserve">Данные положения закреплены в ЧТУП «ДинадСтрой». </w:t>
      </w:r>
    </w:p>
    <w:p w14:paraId="15793235">
      <w:pPr>
        <w:shd w:val="clear" w:color="auto" w:fill="FFFFFF"/>
        <w:spacing w:after="0" w:line="360" w:lineRule="exact"/>
        <w:ind w:firstLine="709"/>
        <w:jc w:val="both"/>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Важно отметить, что, сделав заказ, клиент может до сборки заказа продукции внести какие-либо коррективы в условия поставки, а именно, изменить объем, количество, ассортимент и т.д.</w:t>
      </w:r>
    </w:p>
    <w:p w14:paraId="3731954A">
      <w:pPr>
        <w:shd w:val="clear" w:color="auto" w:fill="FFFFFF"/>
        <w:spacing w:after="0" w:line="360" w:lineRule="exact"/>
        <w:ind w:firstLine="709"/>
        <w:jc w:val="both"/>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Надежность поставки определяется способностью организации-поставщика соблюдать обусловленные договором сроки выполнения заказа. Надежность поставки в общем виде определяется по формуле:</w:t>
      </w:r>
    </w:p>
    <w:p w14:paraId="770AAEC1">
      <w:pPr>
        <w:shd w:val="clear" w:color="auto" w:fill="FFFFFF"/>
        <w:spacing w:after="0" w:line="360" w:lineRule="exact"/>
        <w:ind w:firstLine="709"/>
        <w:jc w:val="both"/>
        <w:rPr>
          <w:rFonts w:ascii="Times New Roman" w:hAnsi="Times New Roman" w:eastAsia="Times New Roman" w:cs="Times New Roman"/>
          <w:sz w:val="28"/>
          <w:szCs w:val="24"/>
          <w:lang w:eastAsia="ru-RU"/>
        </w:rPr>
      </w:pPr>
    </w:p>
    <w:p w14:paraId="3CB5CE98">
      <w:pPr>
        <w:shd w:val="clear" w:color="auto" w:fill="FFFFFF"/>
        <w:spacing w:after="0" w:line="360" w:lineRule="exact"/>
        <w:ind w:firstLine="709"/>
        <w:jc w:val="right"/>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Р = 1 - Р</w:t>
      </w:r>
      <w:r>
        <w:rPr>
          <w:rFonts w:ascii="Times New Roman" w:hAnsi="Times New Roman" w:eastAsia="Times New Roman" w:cs="Times New Roman"/>
          <w:sz w:val="28"/>
          <w:szCs w:val="24"/>
          <w:vertAlign w:val="subscript"/>
          <w:lang w:eastAsia="ru-RU"/>
        </w:rPr>
        <w:t>отказа ,                                       </w:t>
      </w:r>
      <w:r>
        <w:rPr>
          <w:rFonts w:ascii="Times New Roman" w:hAnsi="Times New Roman" w:eastAsia="Times New Roman" w:cs="Times New Roman"/>
          <w:sz w:val="28"/>
          <w:szCs w:val="24"/>
          <w:lang w:eastAsia="ru-RU"/>
        </w:rPr>
        <w:t>(2.2)</w:t>
      </w:r>
    </w:p>
    <w:p w14:paraId="5F332781">
      <w:pPr>
        <w:shd w:val="clear" w:color="auto" w:fill="FFFFFF"/>
        <w:spacing w:after="0" w:line="360" w:lineRule="exact"/>
        <w:ind w:firstLine="709"/>
        <w:jc w:val="right"/>
        <w:rPr>
          <w:rFonts w:ascii="Times New Roman" w:hAnsi="Times New Roman" w:eastAsia="Times New Roman" w:cs="Times New Roman"/>
          <w:sz w:val="28"/>
          <w:szCs w:val="24"/>
          <w:lang w:eastAsia="ru-RU"/>
        </w:rPr>
      </w:pPr>
    </w:p>
    <w:p w14:paraId="4E748C3C">
      <w:pPr>
        <w:shd w:val="clear" w:color="auto" w:fill="FFFFFF"/>
        <w:spacing w:after="0" w:line="360" w:lineRule="exact"/>
        <w:ind w:firstLine="709"/>
        <w:jc w:val="both"/>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где Р</w:t>
      </w:r>
      <w:r>
        <w:rPr>
          <w:rFonts w:ascii="Times New Roman" w:hAnsi="Times New Roman" w:eastAsia="Times New Roman" w:cs="Times New Roman"/>
          <w:sz w:val="28"/>
          <w:szCs w:val="24"/>
          <w:vertAlign w:val="subscript"/>
          <w:lang w:eastAsia="ru-RU"/>
        </w:rPr>
        <w:t>отказа</w:t>
      </w:r>
      <w:r>
        <w:rPr>
          <w:rFonts w:ascii="Times New Roman" w:hAnsi="Times New Roman" w:eastAsia="Times New Roman" w:cs="Times New Roman"/>
          <w:sz w:val="28"/>
          <w:szCs w:val="24"/>
          <w:lang w:eastAsia="ru-RU"/>
        </w:rPr>
        <w:t xml:space="preserve"> – вероятность отказа в удовлетворении заявки.</w:t>
      </w:r>
    </w:p>
    <w:p w14:paraId="359A4B46">
      <w:pPr>
        <w:shd w:val="clear" w:color="auto" w:fill="FFFFFF"/>
        <w:spacing w:after="0" w:line="360" w:lineRule="exact"/>
        <w:ind w:firstLine="709"/>
        <w:jc w:val="both"/>
        <w:rPr>
          <w:rFonts w:ascii="Times New Roman" w:hAnsi="Times New Roman" w:eastAsia="Times New Roman" w:cs="Times New Roman"/>
          <w:sz w:val="28"/>
          <w:szCs w:val="24"/>
          <w:lang w:eastAsia="ru-RU"/>
        </w:rPr>
      </w:pPr>
    </w:p>
    <w:p w14:paraId="347F718D">
      <w:pPr>
        <w:shd w:val="clear" w:color="auto" w:fill="FFFFFF"/>
        <w:spacing w:after="0" w:line="360" w:lineRule="exact"/>
        <w:ind w:firstLine="709"/>
        <w:jc w:val="both"/>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ЧТУП «ДинадСтрой» в 2021-2023 гг. были удовлетворены все заявки без исключения, то есть надежность поставки ЧТУП «ДинадСтрой» составляет 100 %.</w:t>
      </w:r>
    </w:p>
    <w:p w14:paraId="768FADA8">
      <w:pPr>
        <w:shd w:val="clear" w:color="auto" w:fill="FFFFFF"/>
        <w:spacing w:after="0" w:line="360" w:lineRule="exact"/>
        <w:ind w:firstLine="709"/>
        <w:jc w:val="both"/>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Далее проведем АВС-анализ для выделения наиболее существенных направлений деятельности организации в области логистического сервиса.</w:t>
      </w:r>
    </w:p>
    <w:p w14:paraId="4BA02037">
      <w:pPr>
        <w:shd w:val="clear" w:color="auto" w:fill="FFFFFF"/>
        <w:spacing w:after="0" w:line="360" w:lineRule="exact"/>
        <w:ind w:firstLine="709"/>
        <w:jc w:val="both"/>
        <w:rPr>
          <w:rFonts w:ascii="Times New Roman" w:hAnsi="Times New Roman" w:eastAsia="Times New Roman" w:cs="Times New Roman"/>
          <w:sz w:val="28"/>
          <w:szCs w:val="24"/>
          <w:lang w:eastAsia="ru-RU"/>
        </w:rPr>
      </w:pPr>
    </w:p>
    <w:p w14:paraId="4C5458AD">
      <w:pPr>
        <w:shd w:val="clear" w:color="auto" w:fill="FFFFFF"/>
        <w:spacing w:after="0" w:line="240" w:lineRule="auto"/>
        <w:jc w:val="both"/>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Таблица 3.3 – АВС-анализ логистического сервиса ЧТУП «ДинадСтрой»</w:t>
      </w:r>
    </w:p>
    <w:tbl>
      <w:tblPr>
        <w:tblStyle w:val="6"/>
        <w:tblW w:w="9324" w:type="dxa"/>
        <w:tblInd w:w="-5" w:type="dxa"/>
        <w:tblLayout w:type="autofit"/>
        <w:tblCellMar>
          <w:top w:w="0" w:type="dxa"/>
          <w:left w:w="108" w:type="dxa"/>
          <w:bottom w:w="0" w:type="dxa"/>
          <w:right w:w="108" w:type="dxa"/>
        </w:tblCellMar>
      </w:tblPr>
      <w:tblGrid>
        <w:gridCol w:w="4111"/>
        <w:gridCol w:w="2268"/>
        <w:gridCol w:w="1985"/>
        <w:gridCol w:w="960"/>
      </w:tblGrid>
      <w:tr w14:paraId="750E0B73">
        <w:tblPrEx>
          <w:tblCellMar>
            <w:top w:w="0" w:type="dxa"/>
            <w:left w:w="108" w:type="dxa"/>
            <w:bottom w:w="0" w:type="dxa"/>
            <w:right w:w="108" w:type="dxa"/>
          </w:tblCellMar>
        </w:tblPrEx>
        <w:trPr>
          <w:trHeight w:val="959" w:hRule="atLeast"/>
        </w:trPr>
        <w:tc>
          <w:tcPr>
            <w:tcW w:w="4111" w:type="dxa"/>
            <w:tcBorders>
              <w:top w:val="single" w:color="auto" w:sz="4" w:space="0"/>
              <w:left w:val="single" w:color="auto" w:sz="4" w:space="0"/>
              <w:bottom w:val="single" w:color="auto" w:sz="4" w:space="0"/>
              <w:right w:val="single" w:color="auto" w:sz="4" w:space="0"/>
            </w:tcBorders>
            <w:shd w:val="clear" w:color="000000" w:fill="FFFFFF"/>
            <w:vAlign w:val="center"/>
          </w:tcPr>
          <w:p w14:paraId="284E5F78">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Наименование услуги</w:t>
            </w:r>
          </w:p>
        </w:tc>
        <w:tc>
          <w:tcPr>
            <w:tcW w:w="2268" w:type="dxa"/>
            <w:tcBorders>
              <w:top w:val="single" w:color="auto" w:sz="4" w:space="0"/>
              <w:left w:val="nil"/>
              <w:bottom w:val="single" w:color="auto" w:sz="4" w:space="0"/>
              <w:right w:val="single" w:color="auto" w:sz="4" w:space="0"/>
            </w:tcBorders>
            <w:shd w:val="clear" w:color="000000" w:fill="FFFFFF"/>
            <w:vAlign w:val="center"/>
          </w:tcPr>
          <w:p w14:paraId="57B9E15E">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Доля позиции в общем объеме, %</w:t>
            </w:r>
          </w:p>
        </w:tc>
        <w:tc>
          <w:tcPr>
            <w:tcW w:w="1985" w:type="dxa"/>
            <w:tcBorders>
              <w:top w:val="single" w:color="auto" w:sz="4" w:space="0"/>
              <w:left w:val="nil"/>
              <w:bottom w:val="single" w:color="auto" w:sz="4" w:space="0"/>
              <w:right w:val="single" w:color="auto" w:sz="4" w:space="0"/>
            </w:tcBorders>
            <w:shd w:val="clear" w:color="000000" w:fill="FFFFFF"/>
            <w:vAlign w:val="center"/>
          </w:tcPr>
          <w:p w14:paraId="11D6EE3F">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Доля с нарастанием, %</w:t>
            </w:r>
          </w:p>
        </w:tc>
        <w:tc>
          <w:tcPr>
            <w:tcW w:w="960" w:type="dxa"/>
            <w:tcBorders>
              <w:top w:val="single" w:color="auto" w:sz="4" w:space="0"/>
              <w:left w:val="nil"/>
              <w:bottom w:val="single" w:color="auto" w:sz="4" w:space="0"/>
              <w:right w:val="single" w:color="auto" w:sz="4" w:space="0"/>
            </w:tcBorders>
            <w:shd w:val="clear" w:color="000000" w:fill="FFFFFF"/>
            <w:vAlign w:val="center"/>
          </w:tcPr>
          <w:p w14:paraId="5E8AA0CB">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Группа</w:t>
            </w:r>
          </w:p>
        </w:tc>
      </w:tr>
      <w:tr w14:paraId="3364F5F0">
        <w:tblPrEx>
          <w:tblCellMar>
            <w:top w:w="0" w:type="dxa"/>
            <w:left w:w="108" w:type="dxa"/>
            <w:bottom w:w="0" w:type="dxa"/>
            <w:right w:w="108" w:type="dxa"/>
          </w:tblCellMar>
        </w:tblPrEx>
        <w:trPr>
          <w:trHeight w:val="315" w:hRule="atLeast"/>
        </w:trPr>
        <w:tc>
          <w:tcPr>
            <w:tcW w:w="4111" w:type="dxa"/>
            <w:tcBorders>
              <w:top w:val="nil"/>
              <w:left w:val="single" w:color="auto" w:sz="4" w:space="0"/>
              <w:bottom w:val="single" w:color="auto" w:sz="4" w:space="0"/>
              <w:right w:val="single" w:color="auto" w:sz="4" w:space="0"/>
            </w:tcBorders>
            <w:shd w:val="clear" w:color="000000" w:fill="FFFFFF"/>
            <w:vAlign w:val="center"/>
          </w:tcPr>
          <w:p w14:paraId="3F8A0094">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Перезаказ позиций </w:t>
            </w:r>
          </w:p>
        </w:tc>
        <w:tc>
          <w:tcPr>
            <w:tcW w:w="2268" w:type="dxa"/>
            <w:tcBorders>
              <w:top w:val="nil"/>
              <w:left w:val="nil"/>
              <w:bottom w:val="single" w:color="auto" w:sz="4" w:space="0"/>
              <w:right w:val="single" w:color="auto" w:sz="4" w:space="0"/>
            </w:tcBorders>
            <w:shd w:val="clear" w:color="000000" w:fill="FFFFFF"/>
            <w:vAlign w:val="center"/>
          </w:tcPr>
          <w:p w14:paraId="778BA9C6">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18</w:t>
            </w:r>
          </w:p>
        </w:tc>
        <w:tc>
          <w:tcPr>
            <w:tcW w:w="1985" w:type="dxa"/>
            <w:tcBorders>
              <w:top w:val="nil"/>
              <w:left w:val="nil"/>
              <w:bottom w:val="single" w:color="auto" w:sz="4" w:space="0"/>
              <w:right w:val="single" w:color="auto" w:sz="4" w:space="0"/>
            </w:tcBorders>
            <w:shd w:val="clear" w:color="000000" w:fill="FFFFFF"/>
            <w:vAlign w:val="center"/>
          </w:tcPr>
          <w:p w14:paraId="6AF849DE">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18</w:t>
            </w:r>
          </w:p>
        </w:tc>
        <w:tc>
          <w:tcPr>
            <w:tcW w:w="960" w:type="dxa"/>
            <w:tcBorders>
              <w:top w:val="nil"/>
              <w:left w:val="nil"/>
              <w:bottom w:val="single" w:color="auto" w:sz="4" w:space="0"/>
              <w:right w:val="single" w:color="auto" w:sz="4" w:space="0"/>
            </w:tcBorders>
            <w:shd w:val="clear" w:color="000000" w:fill="FFFFFF"/>
            <w:vAlign w:val="center"/>
          </w:tcPr>
          <w:p w14:paraId="2AD4009E">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w:t>
            </w:r>
          </w:p>
        </w:tc>
      </w:tr>
      <w:tr w14:paraId="42F17DE4">
        <w:tblPrEx>
          <w:tblCellMar>
            <w:top w:w="0" w:type="dxa"/>
            <w:left w:w="108" w:type="dxa"/>
            <w:bottom w:w="0" w:type="dxa"/>
            <w:right w:w="108" w:type="dxa"/>
          </w:tblCellMar>
        </w:tblPrEx>
        <w:trPr>
          <w:trHeight w:val="315" w:hRule="atLeast"/>
        </w:trPr>
        <w:tc>
          <w:tcPr>
            <w:tcW w:w="4111" w:type="dxa"/>
            <w:tcBorders>
              <w:top w:val="nil"/>
              <w:left w:val="single" w:color="auto" w:sz="4" w:space="0"/>
              <w:bottom w:val="single" w:color="auto" w:sz="4" w:space="0"/>
              <w:right w:val="single" w:color="auto" w:sz="4" w:space="0"/>
            </w:tcBorders>
            <w:shd w:val="clear" w:color="000000" w:fill="FFFFFF"/>
            <w:vAlign w:val="center"/>
          </w:tcPr>
          <w:p w14:paraId="338EFAE4">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Поставка под заказ</w:t>
            </w:r>
          </w:p>
        </w:tc>
        <w:tc>
          <w:tcPr>
            <w:tcW w:w="2268" w:type="dxa"/>
            <w:tcBorders>
              <w:top w:val="nil"/>
              <w:left w:val="nil"/>
              <w:bottom w:val="single" w:color="auto" w:sz="4" w:space="0"/>
              <w:right w:val="single" w:color="auto" w:sz="4" w:space="0"/>
            </w:tcBorders>
            <w:shd w:val="clear" w:color="000000" w:fill="FFFFFF"/>
            <w:vAlign w:val="center"/>
          </w:tcPr>
          <w:p w14:paraId="522256F0">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16,7</w:t>
            </w:r>
          </w:p>
        </w:tc>
        <w:tc>
          <w:tcPr>
            <w:tcW w:w="1985" w:type="dxa"/>
            <w:tcBorders>
              <w:top w:val="nil"/>
              <w:left w:val="nil"/>
              <w:bottom w:val="single" w:color="auto" w:sz="4" w:space="0"/>
              <w:right w:val="single" w:color="auto" w:sz="4" w:space="0"/>
            </w:tcBorders>
            <w:shd w:val="clear" w:color="000000" w:fill="FFFFFF"/>
            <w:vAlign w:val="center"/>
          </w:tcPr>
          <w:p w14:paraId="7317C8DE">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34,7</w:t>
            </w:r>
          </w:p>
        </w:tc>
        <w:tc>
          <w:tcPr>
            <w:tcW w:w="960" w:type="dxa"/>
            <w:tcBorders>
              <w:top w:val="nil"/>
              <w:left w:val="nil"/>
              <w:bottom w:val="single" w:color="auto" w:sz="4" w:space="0"/>
              <w:right w:val="single" w:color="auto" w:sz="4" w:space="0"/>
            </w:tcBorders>
            <w:shd w:val="clear" w:color="000000" w:fill="FFFFFF"/>
            <w:vAlign w:val="center"/>
          </w:tcPr>
          <w:p w14:paraId="2E05CFEF">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w:t>
            </w:r>
          </w:p>
        </w:tc>
      </w:tr>
      <w:tr w14:paraId="28DC5DD4">
        <w:tblPrEx>
          <w:tblCellMar>
            <w:top w:w="0" w:type="dxa"/>
            <w:left w:w="108" w:type="dxa"/>
            <w:bottom w:w="0" w:type="dxa"/>
            <w:right w:w="108" w:type="dxa"/>
          </w:tblCellMar>
        </w:tblPrEx>
        <w:trPr>
          <w:trHeight w:val="315" w:hRule="atLeast"/>
        </w:trPr>
        <w:tc>
          <w:tcPr>
            <w:tcW w:w="4111" w:type="dxa"/>
            <w:tcBorders>
              <w:top w:val="nil"/>
              <w:left w:val="single" w:color="auto" w:sz="4" w:space="0"/>
              <w:bottom w:val="single" w:color="auto" w:sz="4" w:space="0"/>
              <w:right w:val="single" w:color="auto" w:sz="4" w:space="0"/>
            </w:tcBorders>
            <w:shd w:val="clear" w:color="000000" w:fill="FFFFFF"/>
            <w:vAlign w:val="center"/>
          </w:tcPr>
          <w:p w14:paraId="59E1CA84">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Подготовка к продаже</w:t>
            </w:r>
          </w:p>
        </w:tc>
        <w:tc>
          <w:tcPr>
            <w:tcW w:w="2268" w:type="dxa"/>
            <w:tcBorders>
              <w:top w:val="nil"/>
              <w:left w:val="nil"/>
              <w:bottom w:val="single" w:color="auto" w:sz="4" w:space="0"/>
              <w:right w:val="single" w:color="auto" w:sz="4" w:space="0"/>
            </w:tcBorders>
            <w:shd w:val="clear" w:color="000000" w:fill="FFFFFF"/>
            <w:vAlign w:val="center"/>
          </w:tcPr>
          <w:p w14:paraId="491D10AD">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15,2</w:t>
            </w:r>
          </w:p>
        </w:tc>
        <w:tc>
          <w:tcPr>
            <w:tcW w:w="1985" w:type="dxa"/>
            <w:tcBorders>
              <w:top w:val="nil"/>
              <w:left w:val="nil"/>
              <w:bottom w:val="single" w:color="auto" w:sz="4" w:space="0"/>
              <w:right w:val="single" w:color="auto" w:sz="4" w:space="0"/>
            </w:tcBorders>
            <w:shd w:val="clear" w:color="000000" w:fill="FFFFFF"/>
            <w:vAlign w:val="center"/>
          </w:tcPr>
          <w:p w14:paraId="1528918D">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49,9</w:t>
            </w:r>
          </w:p>
        </w:tc>
        <w:tc>
          <w:tcPr>
            <w:tcW w:w="960" w:type="dxa"/>
            <w:tcBorders>
              <w:top w:val="nil"/>
              <w:left w:val="nil"/>
              <w:bottom w:val="single" w:color="auto" w:sz="4" w:space="0"/>
              <w:right w:val="single" w:color="auto" w:sz="4" w:space="0"/>
            </w:tcBorders>
            <w:shd w:val="clear" w:color="000000" w:fill="FFFFFF"/>
            <w:vAlign w:val="center"/>
          </w:tcPr>
          <w:p w14:paraId="1E78E866">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w:t>
            </w:r>
          </w:p>
        </w:tc>
      </w:tr>
      <w:tr w14:paraId="1E9E564D">
        <w:tblPrEx>
          <w:tblCellMar>
            <w:top w:w="0" w:type="dxa"/>
            <w:left w:w="108" w:type="dxa"/>
            <w:bottom w:w="0" w:type="dxa"/>
            <w:right w:w="108" w:type="dxa"/>
          </w:tblCellMar>
        </w:tblPrEx>
        <w:trPr>
          <w:trHeight w:val="630" w:hRule="atLeast"/>
        </w:trPr>
        <w:tc>
          <w:tcPr>
            <w:tcW w:w="4111" w:type="dxa"/>
            <w:tcBorders>
              <w:top w:val="nil"/>
              <w:left w:val="single" w:color="auto" w:sz="4" w:space="0"/>
              <w:bottom w:val="single" w:color="auto" w:sz="4" w:space="0"/>
              <w:right w:val="single" w:color="auto" w:sz="4" w:space="0"/>
            </w:tcBorders>
            <w:shd w:val="clear" w:color="000000" w:fill="FFFFFF"/>
            <w:vAlign w:val="center"/>
          </w:tcPr>
          <w:p w14:paraId="4E222054">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Отбор продукции высокого качества (по требованию)</w:t>
            </w:r>
          </w:p>
        </w:tc>
        <w:tc>
          <w:tcPr>
            <w:tcW w:w="2268" w:type="dxa"/>
            <w:tcBorders>
              <w:top w:val="nil"/>
              <w:left w:val="nil"/>
              <w:bottom w:val="single" w:color="auto" w:sz="4" w:space="0"/>
              <w:right w:val="single" w:color="auto" w:sz="4" w:space="0"/>
            </w:tcBorders>
            <w:shd w:val="clear" w:color="000000" w:fill="FFFFFF"/>
            <w:vAlign w:val="center"/>
          </w:tcPr>
          <w:p w14:paraId="2C5881F4">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13,7</w:t>
            </w:r>
          </w:p>
        </w:tc>
        <w:tc>
          <w:tcPr>
            <w:tcW w:w="1985" w:type="dxa"/>
            <w:tcBorders>
              <w:top w:val="nil"/>
              <w:left w:val="nil"/>
              <w:bottom w:val="single" w:color="auto" w:sz="4" w:space="0"/>
              <w:right w:val="single" w:color="auto" w:sz="4" w:space="0"/>
            </w:tcBorders>
            <w:shd w:val="clear" w:color="000000" w:fill="FFFFFF"/>
            <w:vAlign w:val="center"/>
          </w:tcPr>
          <w:p w14:paraId="2A4AAA8D">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63,6</w:t>
            </w:r>
          </w:p>
        </w:tc>
        <w:tc>
          <w:tcPr>
            <w:tcW w:w="960" w:type="dxa"/>
            <w:tcBorders>
              <w:top w:val="nil"/>
              <w:left w:val="nil"/>
              <w:bottom w:val="single" w:color="auto" w:sz="4" w:space="0"/>
              <w:right w:val="single" w:color="auto" w:sz="4" w:space="0"/>
            </w:tcBorders>
            <w:shd w:val="clear" w:color="000000" w:fill="FFFFFF"/>
            <w:vAlign w:val="center"/>
          </w:tcPr>
          <w:p w14:paraId="47A2925A">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w:t>
            </w:r>
          </w:p>
        </w:tc>
      </w:tr>
      <w:tr w14:paraId="2D222450">
        <w:tblPrEx>
          <w:tblCellMar>
            <w:top w:w="0" w:type="dxa"/>
            <w:left w:w="108" w:type="dxa"/>
            <w:bottom w:w="0" w:type="dxa"/>
            <w:right w:w="108" w:type="dxa"/>
          </w:tblCellMar>
        </w:tblPrEx>
        <w:trPr>
          <w:trHeight w:val="315" w:hRule="atLeast"/>
        </w:trPr>
        <w:tc>
          <w:tcPr>
            <w:tcW w:w="4111" w:type="dxa"/>
            <w:tcBorders>
              <w:top w:val="nil"/>
              <w:left w:val="single" w:color="auto" w:sz="4" w:space="0"/>
              <w:bottom w:val="single" w:color="auto" w:sz="4" w:space="0"/>
              <w:right w:val="single" w:color="auto" w:sz="4" w:space="0"/>
            </w:tcBorders>
            <w:shd w:val="clear" w:color="000000" w:fill="FFFFFF"/>
            <w:vAlign w:val="center"/>
          </w:tcPr>
          <w:p w14:paraId="7BDFB3BC">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Замена товара </w:t>
            </w:r>
          </w:p>
        </w:tc>
        <w:tc>
          <w:tcPr>
            <w:tcW w:w="2268" w:type="dxa"/>
            <w:tcBorders>
              <w:top w:val="nil"/>
              <w:left w:val="nil"/>
              <w:bottom w:val="single" w:color="auto" w:sz="4" w:space="0"/>
              <w:right w:val="single" w:color="auto" w:sz="4" w:space="0"/>
            </w:tcBorders>
            <w:shd w:val="clear" w:color="000000" w:fill="FFFFFF"/>
            <w:vAlign w:val="center"/>
          </w:tcPr>
          <w:p w14:paraId="0D164A2F">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13,1</w:t>
            </w:r>
          </w:p>
        </w:tc>
        <w:tc>
          <w:tcPr>
            <w:tcW w:w="1985" w:type="dxa"/>
            <w:tcBorders>
              <w:top w:val="nil"/>
              <w:left w:val="nil"/>
              <w:bottom w:val="single" w:color="auto" w:sz="4" w:space="0"/>
              <w:right w:val="single" w:color="auto" w:sz="4" w:space="0"/>
            </w:tcBorders>
            <w:shd w:val="clear" w:color="000000" w:fill="FFFFFF"/>
            <w:vAlign w:val="center"/>
          </w:tcPr>
          <w:p w14:paraId="5AA6F057">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76,7</w:t>
            </w:r>
          </w:p>
        </w:tc>
        <w:tc>
          <w:tcPr>
            <w:tcW w:w="960" w:type="dxa"/>
            <w:tcBorders>
              <w:top w:val="nil"/>
              <w:left w:val="nil"/>
              <w:bottom w:val="single" w:color="auto" w:sz="4" w:space="0"/>
              <w:right w:val="single" w:color="auto" w:sz="4" w:space="0"/>
            </w:tcBorders>
            <w:shd w:val="clear" w:color="000000" w:fill="FFFFFF"/>
            <w:vAlign w:val="center"/>
          </w:tcPr>
          <w:p w14:paraId="4DB0E78E">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w:t>
            </w:r>
          </w:p>
        </w:tc>
      </w:tr>
      <w:tr w14:paraId="322A6A45">
        <w:tblPrEx>
          <w:tblCellMar>
            <w:top w:w="0" w:type="dxa"/>
            <w:left w:w="108" w:type="dxa"/>
            <w:bottom w:w="0" w:type="dxa"/>
            <w:right w:w="108" w:type="dxa"/>
          </w:tblCellMar>
        </w:tblPrEx>
        <w:trPr>
          <w:trHeight w:val="315" w:hRule="atLeast"/>
        </w:trPr>
        <w:tc>
          <w:tcPr>
            <w:tcW w:w="4111" w:type="dxa"/>
            <w:tcBorders>
              <w:top w:val="nil"/>
              <w:left w:val="single" w:color="auto" w:sz="4" w:space="0"/>
              <w:bottom w:val="single" w:color="auto" w:sz="4" w:space="0"/>
              <w:right w:val="single" w:color="auto" w:sz="4" w:space="0"/>
            </w:tcBorders>
            <w:shd w:val="clear" w:color="000000" w:fill="FFFFFF"/>
            <w:vAlign w:val="center"/>
          </w:tcPr>
          <w:p w14:paraId="1800E7E4">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Информирование клиентов</w:t>
            </w:r>
          </w:p>
        </w:tc>
        <w:tc>
          <w:tcPr>
            <w:tcW w:w="2268" w:type="dxa"/>
            <w:tcBorders>
              <w:top w:val="nil"/>
              <w:left w:val="nil"/>
              <w:bottom w:val="single" w:color="auto" w:sz="4" w:space="0"/>
              <w:right w:val="single" w:color="auto" w:sz="4" w:space="0"/>
            </w:tcBorders>
            <w:shd w:val="clear" w:color="000000" w:fill="FFFFFF"/>
            <w:vAlign w:val="center"/>
          </w:tcPr>
          <w:p w14:paraId="2996EADF">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12,6</w:t>
            </w:r>
          </w:p>
        </w:tc>
        <w:tc>
          <w:tcPr>
            <w:tcW w:w="1985" w:type="dxa"/>
            <w:tcBorders>
              <w:top w:val="nil"/>
              <w:left w:val="nil"/>
              <w:bottom w:val="single" w:color="auto" w:sz="4" w:space="0"/>
              <w:right w:val="single" w:color="auto" w:sz="4" w:space="0"/>
            </w:tcBorders>
            <w:shd w:val="clear" w:color="000000" w:fill="FFFFFF"/>
            <w:vAlign w:val="center"/>
          </w:tcPr>
          <w:p w14:paraId="73A73E43">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89,3</w:t>
            </w:r>
          </w:p>
        </w:tc>
        <w:tc>
          <w:tcPr>
            <w:tcW w:w="960" w:type="dxa"/>
            <w:tcBorders>
              <w:top w:val="nil"/>
              <w:left w:val="nil"/>
              <w:bottom w:val="single" w:color="auto" w:sz="4" w:space="0"/>
              <w:right w:val="single" w:color="auto" w:sz="4" w:space="0"/>
            </w:tcBorders>
            <w:shd w:val="clear" w:color="000000" w:fill="FFFFFF"/>
            <w:vAlign w:val="center"/>
          </w:tcPr>
          <w:p w14:paraId="7C2F568A">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w:t>
            </w:r>
          </w:p>
        </w:tc>
      </w:tr>
      <w:tr w14:paraId="13FE5696">
        <w:tblPrEx>
          <w:tblCellMar>
            <w:top w:w="0" w:type="dxa"/>
            <w:left w:w="108" w:type="dxa"/>
            <w:bottom w:w="0" w:type="dxa"/>
            <w:right w:w="108" w:type="dxa"/>
          </w:tblCellMar>
        </w:tblPrEx>
        <w:trPr>
          <w:trHeight w:val="630" w:hRule="atLeast"/>
        </w:trPr>
        <w:tc>
          <w:tcPr>
            <w:tcW w:w="4111" w:type="dxa"/>
            <w:tcBorders>
              <w:top w:val="nil"/>
              <w:left w:val="single" w:color="auto" w:sz="4" w:space="0"/>
              <w:bottom w:val="single" w:color="auto" w:sz="4" w:space="0"/>
              <w:right w:val="single" w:color="auto" w:sz="4" w:space="0"/>
            </w:tcBorders>
            <w:shd w:val="clear" w:color="000000" w:fill="FFFFFF"/>
            <w:vAlign w:val="center"/>
          </w:tcPr>
          <w:p w14:paraId="278FD863">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Предоставление дополнительных консультаций</w:t>
            </w:r>
          </w:p>
        </w:tc>
        <w:tc>
          <w:tcPr>
            <w:tcW w:w="2268" w:type="dxa"/>
            <w:tcBorders>
              <w:top w:val="nil"/>
              <w:left w:val="nil"/>
              <w:bottom w:val="single" w:color="auto" w:sz="4" w:space="0"/>
              <w:right w:val="single" w:color="auto" w:sz="4" w:space="0"/>
            </w:tcBorders>
            <w:shd w:val="clear" w:color="000000" w:fill="FFFFFF"/>
            <w:vAlign w:val="center"/>
          </w:tcPr>
          <w:p w14:paraId="5A5A1535">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10,7</w:t>
            </w:r>
          </w:p>
        </w:tc>
        <w:tc>
          <w:tcPr>
            <w:tcW w:w="1985" w:type="dxa"/>
            <w:tcBorders>
              <w:top w:val="nil"/>
              <w:left w:val="nil"/>
              <w:bottom w:val="single" w:color="auto" w:sz="4" w:space="0"/>
              <w:right w:val="single" w:color="auto" w:sz="4" w:space="0"/>
            </w:tcBorders>
            <w:shd w:val="clear" w:color="000000" w:fill="FFFFFF"/>
            <w:vAlign w:val="center"/>
          </w:tcPr>
          <w:p w14:paraId="5C4437B1">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100</w:t>
            </w:r>
          </w:p>
        </w:tc>
        <w:tc>
          <w:tcPr>
            <w:tcW w:w="960" w:type="dxa"/>
            <w:tcBorders>
              <w:top w:val="nil"/>
              <w:left w:val="nil"/>
              <w:bottom w:val="single" w:color="auto" w:sz="4" w:space="0"/>
              <w:right w:val="single" w:color="auto" w:sz="4" w:space="0"/>
            </w:tcBorders>
            <w:shd w:val="clear" w:color="000000" w:fill="FFFFFF"/>
            <w:vAlign w:val="center"/>
          </w:tcPr>
          <w:p w14:paraId="5FDC6F75">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w:t>
            </w:r>
          </w:p>
        </w:tc>
      </w:tr>
    </w:tbl>
    <w:p w14:paraId="79B988C8">
      <w:pPr>
        <w:shd w:val="clear" w:color="auto" w:fill="FFFFFF"/>
        <w:spacing w:after="0" w:line="240" w:lineRule="auto"/>
        <w:ind w:firstLine="709"/>
        <w:jc w:val="both"/>
        <w:rPr>
          <w:rFonts w:ascii="Times New Roman" w:hAnsi="Times New Roman" w:eastAsia="Calibri" w:cs="Times New Roman"/>
          <w:sz w:val="24"/>
          <w:szCs w:val="28"/>
        </w:rPr>
      </w:pPr>
      <w:r>
        <w:rPr>
          <w:rFonts w:ascii="Times New Roman" w:hAnsi="Times New Roman" w:eastAsia="Calibri" w:cs="Times New Roman"/>
          <w:sz w:val="24"/>
        </w:rPr>
        <w:t xml:space="preserve">Примечание – </w:t>
      </w:r>
      <w:r>
        <w:rPr>
          <w:rFonts w:ascii="Times New Roman" w:hAnsi="Times New Roman" w:eastAsia="Calibri" w:cs="Times New Roman"/>
          <w:sz w:val="24"/>
          <w:szCs w:val="28"/>
        </w:rPr>
        <w:t>Источник: собственная разработка</w:t>
      </w:r>
    </w:p>
    <w:p w14:paraId="391E9527">
      <w:pPr>
        <w:shd w:val="clear" w:color="auto" w:fill="FFFFFF"/>
        <w:spacing w:after="0" w:line="360" w:lineRule="exact"/>
        <w:ind w:firstLine="709"/>
        <w:jc w:val="both"/>
        <w:rPr>
          <w:rFonts w:ascii="Times New Roman" w:hAnsi="Times New Roman" w:eastAsia="Times New Roman" w:cs="Times New Roman"/>
          <w:sz w:val="28"/>
          <w:szCs w:val="24"/>
          <w:lang w:eastAsia="ru-RU"/>
        </w:rPr>
      </w:pPr>
    </w:p>
    <w:p w14:paraId="65E953A8">
      <w:pPr>
        <w:shd w:val="clear" w:color="auto" w:fill="FFFFFF"/>
        <w:spacing w:after="0" w:line="360" w:lineRule="exact"/>
        <w:ind w:firstLine="709"/>
        <w:jc w:val="both"/>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 xml:space="preserve">Доля позиции в общем объеме определена на основании анализа и изучения направлений деятельности организации в области логистического сервиса в 2021-2023 гг. </w:t>
      </w:r>
    </w:p>
    <w:p w14:paraId="11C11848">
      <w:pPr>
        <w:shd w:val="clear" w:color="auto" w:fill="FFFFFF"/>
        <w:spacing w:after="0" w:line="360" w:lineRule="exact"/>
        <w:ind w:firstLine="709"/>
        <w:jc w:val="both"/>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Проведенный АВС-анализ, позволил распределить оказываемые выбранной организацией логистические услуги по группы А, В, С, то есть по степени важности и по затрачиваемым ресурсам на их осуществление.</w:t>
      </w:r>
    </w:p>
    <w:p w14:paraId="400AC24B">
      <w:pPr>
        <w:spacing w:after="0" w:line="360" w:lineRule="exact"/>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Таким образом, можно сделать вывод, что в настоящее время ЧТУП «ДинадСтрой», внедряя различные элементы и средства логистики, стремится к построению качественной и эффективной логистической системы.</w:t>
      </w:r>
    </w:p>
    <w:p w14:paraId="08C225B7">
      <w:pPr>
        <w:rPr>
          <w:rFonts w:ascii="Times New Roman" w:hAnsi="Times New Roman" w:cs="Times New Roman" w:eastAsiaTheme="majorEastAsia"/>
          <w:b/>
          <w:bCs/>
          <w:color w:val="000000"/>
          <w:sz w:val="32"/>
          <w:szCs w:val="28"/>
        </w:rPr>
      </w:pPr>
      <w:r>
        <w:rPr>
          <w:rFonts w:ascii="Times New Roman" w:hAnsi="Times New Roman" w:cs="Times New Roman"/>
          <w:color w:val="000000"/>
          <w:sz w:val="32"/>
        </w:rPr>
        <w:br w:type="page"/>
      </w:r>
    </w:p>
    <w:p w14:paraId="70184D2F">
      <w:pPr>
        <w:pStyle w:val="2"/>
        <w:jc w:val="center"/>
        <w:rPr>
          <w:rFonts w:ascii="Times New Roman" w:hAnsi="Times New Roman" w:eastAsia="Times New Roman" w:cs="Times New Roman"/>
          <w:color w:val="auto"/>
          <w:sz w:val="32"/>
          <w:szCs w:val="32"/>
          <w:lang w:eastAsia="ru-RU"/>
        </w:rPr>
      </w:pPr>
      <w:bookmarkStart w:id="15" w:name="_Toc183612079"/>
      <w:bookmarkStart w:id="16" w:name="_Toc116027350"/>
      <w:bookmarkStart w:id="20" w:name="_GoBack"/>
      <w:bookmarkEnd w:id="20"/>
      <w:r>
        <w:rPr>
          <w:rFonts w:ascii="Times New Roman" w:hAnsi="Times New Roman" w:eastAsia="Times New Roman" w:cs="Times New Roman"/>
          <w:color w:val="auto"/>
          <w:sz w:val="32"/>
          <w:szCs w:val="32"/>
          <w:lang w:eastAsia="ru-RU"/>
        </w:rPr>
        <w:t>ЗАКЛЮЧЕНИЕ</w:t>
      </w:r>
      <w:bookmarkEnd w:id="15"/>
    </w:p>
    <w:p w14:paraId="603EF46F">
      <w:pPr>
        <w:rPr>
          <w:lang w:eastAsia="ru-RU"/>
        </w:rPr>
      </w:pPr>
    </w:p>
    <w:p w14:paraId="0264140B">
      <w:pPr>
        <w:keepNext/>
        <w:keepLines/>
        <w:spacing w:after="0" w:line="360" w:lineRule="exact"/>
        <w:ind w:firstLine="709"/>
        <w:jc w:val="both"/>
        <w:outlineLvl w:val="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ЧТУП «ДинадСтрой» работает на рынке с 2008 года. Основной специализацией компании является поставка кровельных, фасадных и заборных материалов из тонколистовой стали и стального проката. Компания заботится о полной комплектации объектов всеми необходимыми материалами от ведущих мировых производителей МеталлПрофиль, Grand Line, Paroc, Ursa, Marma, Docke.</w:t>
      </w:r>
    </w:p>
    <w:p w14:paraId="18888ECA">
      <w:pPr>
        <w:shd w:val="clear" w:color="auto" w:fill="FFFFFF"/>
        <w:spacing w:after="0" w:line="360" w:lineRule="exact"/>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2012 г. ЧТУП «ДинадСтрой» стало моно-брендовой компанией работающей исключительно с ООО «Металл Профиль». С 2015 г. компания являлась официальным партнером компании «Металл Профиль», что является неоспоримым доказательствам качества работы. В 2017 г. ЧТУП «ДинадСтрой» начало работу с компанией Grand Line® для увеличения ассортимента продукции. Работа с ведущими производителями дает возможность обеспечивать непревзойденное качество поставляемой продукции не теряя широчайшего ассортимента материалов.</w:t>
      </w:r>
    </w:p>
    <w:p w14:paraId="58DB0665">
      <w:pPr>
        <w:spacing w:after="0" w:line="360" w:lineRule="exact"/>
        <w:ind w:firstLine="709"/>
        <w:jc w:val="both"/>
        <w:rPr>
          <w:rFonts w:ascii="Times New Roman" w:hAnsi="Times New Roman" w:eastAsia="Times New Roman" w:cs="Times New Roman"/>
          <w:bCs/>
          <w:sz w:val="28"/>
          <w:szCs w:val="28"/>
          <w:lang w:eastAsia="ru-RU"/>
        </w:rPr>
      </w:pPr>
      <w:r>
        <w:rPr>
          <w:rFonts w:ascii="Times New Roman" w:hAnsi="Times New Roman" w:eastAsia="Times New Roman" w:cs="Times New Roman"/>
          <w:sz w:val="28"/>
          <w:szCs w:val="28"/>
          <w:lang w:eastAsia="ru-RU"/>
        </w:rPr>
        <w:t xml:space="preserve">ЧТУП «ДинадСтрой»  </w:t>
      </w:r>
      <w:r>
        <w:rPr>
          <w:rFonts w:ascii="Times New Roman" w:hAnsi="Times New Roman" w:eastAsia="Times New Roman" w:cs="Times New Roman"/>
          <w:bCs/>
          <w:sz w:val="28"/>
          <w:szCs w:val="28"/>
          <w:lang w:eastAsia="ru-RU"/>
        </w:rPr>
        <w:t>в своей текущей деятельности руководствуется Гражданским кодексом, Инвестиционным кодексом Республики Беларусь, законодательством Республики Беларусь и Уставом предприятия.</w:t>
      </w:r>
    </w:p>
    <w:p w14:paraId="072FBF1D">
      <w:pPr>
        <w:spacing w:after="0" w:line="360" w:lineRule="exact"/>
        <w:ind w:firstLine="709"/>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Структура управления ЧТУП «ДинадСтрой» совершенствуется по мере изменения рыночных условий путем создания новых подразделений. Это вызвано необходимостью создания условий для эффективного воздействия на экономическую, финансовую, производственную, социальную, деятельность предприятия в зависимости от конъюнктуры рынка.</w:t>
      </w:r>
    </w:p>
    <w:p w14:paraId="3808B13F">
      <w:pPr>
        <w:spacing w:after="0" w:line="360" w:lineRule="exact"/>
        <w:ind w:firstLine="709"/>
        <w:jc w:val="both"/>
        <w:rPr>
          <w:rFonts w:ascii="Times New Roman" w:hAnsi="Times New Roman" w:eastAsia="Times New Roman" w:cs="Times New Roman"/>
          <w:sz w:val="28"/>
          <w:lang w:eastAsia="ru-RU"/>
        </w:rPr>
      </w:pPr>
      <w:r>
        <w:rPr>
          <w:rFonts w:ascii="Times New Roman" w:hAnsi="Times New Roman" w:eastAsia="Times New Roman" w:cs="Times New Roman"/>
          <w:sz w:val="28"/>
          <w:lang w:eastAsia="ru-RU"/>
        </w:rPr>
        <w:t xml:space="preserve">Чистая прибыль ЧТУП «ДинадСтрой» в 2023 г. по сравнению с 2022 г. выросла на 60 тыс.руб., в 2022 г. прирост составил 5 тыс.руб. Прибыль от реализации ЧТУП «ДинадСтрой» в 2023 г. увеличилась на 193тыс.руб., в 2022 г. – на 21 тыс.руб. Рентабельность продаж увеличилась на 4,25 % в 2023 г. и составила 9,56%. Таким образом, анализ показал, что деятельность ЧТУП «ДинадСтрой»  прибыльна, за три года организация увеличила прибыль и повысила уровень рентабельности, что является положительным моментом  в работе предприятия.  </w:t>
      </w:r>
    </w:p>
    <w:p w14:paraId="747BEB2A">
      <w:pPr>
        <w:spacing w:after="0" w:line="360" w:lineRule="exact"/>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В целом ЧТУП «ДинадСтрой» можно признать конкурентоспособным, прибыльным предприятием. </w:t>
      </w:r>
    </w:p>
    <w:p w14:paraId="738EB7A1">
      <w:pPr>
        <w:spacing w:after="0" w:line="360" w:lineRule="exact"/>
        <w:ind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Логистическую деятельность ЧТУП «ДинадСтрой» необходимо рассматривать как совокупность следующих видов деятельности: обслуживание потребителей; прогнозирование спроса; управление запасами; логистические коммуникации; грузопереработка; обработка заказов; упаковка; поставки; логистика обратных потоков; управление перевозками и транспортировкой грузов; складирование и хранение.</w:t>
      </w:r>
    </w:p>
    <w:p w14:paraId="1F45A3AF">
      <w:pPr>
        <w:tabs>
          <w:tab w:val="left" w:pos="1134"/>
        </w:tabs>
        <w:spacing w:after="0" w:line="360" w:lineRule="exact"/>
        <w:ind w:firstLine="709"/>
        <w:contextualSpacing/>
        <w:jc w:val="both"/>
        <w:rPr>
          <w:rFonts w:ascii="Times New Roman" w:hAnsi="Times New Roman" w:eastAsia="Times New Roman" w:cs="Times New Roman"/>
          <w:sz w:val="28"/>
          <w:szCs w:val="28"/>
        </w:rPr>
      </w:pPr>
      <w:r>
        <w:rPr>
          <w:rFonts w:ascii="Times New Roman" w:hAnsi="Times New Roman" w:eastAsia="Calibri" w:cs="Times New Roman"/>
          <w:sz w:val="28"/>
          <w:szCs w:val="28"/>
        </w:rPr>
        <w:t>В 2019 году для большей эффективности организации процесса складского размещения и учета продукции, а также транспортировки</w:t>
      </w:r>
      <w:r>
        <w:rPr>
          <w:rFonts w:ascii="Times New Roman" w:hAnsi="Times New Roman" w:eastAsia="Times New Roman" w:cs="Times New Roman"/>
          <w:color w:val="000000"/>
          <w:sz w:val="28"/>
          <w:szCs w:val="28"/>
          <w:shd w:val="clear" w:color="auto" w:fill="FFFFFF"/>
        </w:rPr>
        <w:t xml:space="preserve"> и управления товародвижением, в создании интегрированной системы регулирования и контроля материальных и информационных потоков, обеспечивающей высокое качество поставки продукции, в </w:t>
      </w:r>
      <w:r>
        <w:rPr>
          <w:rFonts w:ascii="Times New Roman" w:hAnsi="Times New Roman" w:eastAsia="Times New Roman" w:cs="Times New Roman"/>
          <w:sz w:val="28"/>
          <w:szCs w:val="28"/>
        </w:rPr>
        <w:t xml:space="preserve">ЧТУП «ДинадСтрой» был </w:t>
      </w:r>
      <w:r>
        <w:rPr>
          <w:rFonts w:ascii="Times New Roman" w:hAnsi="Times New Roman" w:eastAsia="Times New Roman" w:cs="Times New Roman"/>
          <w:color w:val="000000"/>
          <w:sz w:val="28"/>
          <w:szCs w:val="28"/>
          <w:shd w:val="clear" w:color="auto" w:fill="FFFFFF"/>
        </w:rPr>
        <w:t>создан отдел логистики</w:t>
      </w:r>
      <w:r>
        <w:rPr>
          <w:rFonts w:ascii="Times New Roman" w:hAnsi="Times New Roman" w:eastAsia="Times New Roman" w:cs="Times New Roman"/>
          <w:sz w:val="28"/>
          <w:szCs w:val="28"/>
        </w:rPr>
        <w:t xml:space="preserve">. </w:t>
      </w:r>
      <w:r>
        <w:rPr>
          <w:rFonts w:ascii="Times New Roman" w:hAnsi="Times New Roman" w:eastAsia="Times New Roman" w:cs="Times New Roman"/>
          <w:color w:val="000000"/>
          <w:sz w:val="28"/>
          <w:szCs w:val="28"/>
          <w:shd w:val="clear" w:color="auto" w:fill="FFFFFF"/>
        </w:rPr>
        <w:t xml:space="preserve">Отдел логистики </w:t>
      </w:r>
      <w:r>
        <w:rPr>
          <w:rFonts w:ascii="Times New Roman" w:hAnsi="Times New Roman" w:eastAsia="Times New Roman" w:cs="Times New Roman"/>
          <w:sz w:val="28"/>
          <w:szCs w:val="28"/>
          <w:lang w:eastAsia="ru-RU"/>
        </w:rPr>
        <w:t>подчиняется непосредственно заместителю директора.</w:t>
      </w:r>
    </w:p>
    <w:p w14:paraId="421C254C">
      <w:pPr>
        <w:keepNext/>
        <w:keepLines/>
        <w:spacing w:before="240" w:after="0" w:line="256" w:lineRule="auto"/>
        <w:jc w:val="center"/>
        <w:outlineLvl w:val="0"/>
        <w:rPr>
          <w:rFonts w:ascii="Calibri" w:hAnsi="Calibri" w:eastAsia="Times New Roman" w:cs="Times New Roman"/>
          <w:b/>
          <w:bCs/>
          <w:caps/>
          <w:sz w:val="32"/>
          <w:szCs w:val="32"/>
          <w:lang w:eastAsia="ru-RU"/>
        </w:rPr>
      </w:pPr>
    </w:p>
    <w:p w14:paraId="6AD306AD">
      <w:pPr>
        <w:spacing w:after="160" w:line="259" w:lineRule="auto"/>
        <w:rPr>
          <w:rFonts w:ascii="Calibri" w:hAnsi="Calibri" w:eastAsia="Times New Roman" w:cs="Times New Roman"/>
          <w:b/>
          <w:bCs/>
          <w:caps/>
          <w:sz w:val="32"/>
          <w:szCs w:val="32"/>
          <w:lang w:eastAsia="ru-RU"/>
        </w:rPr>
      </w:pPr>
      <w:r>
        <w:rPr>
          <w:rFonts w:ascii="Calibri" w:hAnsi="Calibri" w:eastAsia="Times New Roman" w:cs="Times New Roman"/>
          <w:b/>
          <w:bCs/>
          <w:caps/>
          <w:lang w:eastAsia="ru-RU"/>
        </w:rPr>
        <w:br w:type="page"/>
      </w:r>
    </w:p>
    <w:p w14:paraId="40559A1C">
      <w:pPr>
        <w:pStyle w:val="2"/>
        <w:jc w:val="center"/>
        <w:rPr>
          <w:rFonts w:ascii="Times New Roman Полужирный" w:hAnsi="Times New Roman Полужирный" w:eastAsia="Times New Roman" w:cs="Times New Roman"/>
          <w:caps/>
          <w:color w:val="auto"/>
          <w:sz w:val="32"/>
          <w:lang w:eastAsia="ru-RU"/>
        </w:rPr>
      </w:pPr>
      <w:bookmarkStart w:id="17" w:name="_Toc183612080"/>
      <w:r>
        <w:rPr>
          <w:rFonts w:ascii="Times New Roman Полужирный" w:hAnsi="Times New Roman Полужирный" w:eastAsia="Times New Roman" w:cs="Times New Roman"/>
          <w:caps/>
          <w:color w:val="auto"/>
          <w:sz w:val="32"/>
          <w:lang w:eastAsia="ru-RU"/>
        </w:rPr>
        <w:t>Список использованных источников</w:t>
      </w:r>
      <w:bookmarkEnd w:id="16"/>
      <w:bookmarkEnd w:id="17"/>
    </w:p>
    <w:p w14:paraId="04E775C7">
      <w:pPr>
        <w:keepNext/>
        <w:keepLines/>
        <w:spacing w:after="0" w:line="240" w:lineRule="auto"/>
        <w:jc w:val="center"/>
        <w:outlineLvl w:val="0"/>
        <w:rPr>
          <w:rFonts w:ascii="Times New Roman" w:hAnsi="Times New Roman" w:eastAsia="Times New Roman" w:cs="Times New Roman"/>
          <w:sz w:val="32"/>
          <w:szCs w:val="32"/>
        </w:rPr>
      </w:pPr>
    </w:p>
    <w:p w14:paraId="465F200A">
      <w:pPr>
        <w:numPr>
          <w:ilvl w:val="0"/>
          <w:numId w:val="5"/>
        </w:numPr>
        <w:shd w:val="clear" w:color="auto" w:fill="FFFFFF"/>
        <w:tabs>
          <w:tab w:val="left" w:pos="1276"/>
        </w:tabs>
        <w:spacing w:after="0" w:line="360" w:lineRule="exact"/>
        <w:ind w:left="0" w:right="89" w:firstLine="709"/>
        <w:jc w:val="both"/>
        <w:rPr>
          <w:rFonts w:ascii="Times New Roman" w:hAnsi="Times New Roman" w:eastAsia="Times New Roman" w:cs="Times New Roman"/>
          <w:sz w:val="28"/>
          <w:szCs w:val="28"/>
          <w:lang w:eastAsia="ja-JP"/>
        </w:rPr>
      </w:pPr>
      <w:r>
        <w:rPr>
          <w:rFonts w:ascii="Times New Roman" w:hAnsi="Times New Roman" w:eastAsia="Times New Roman" w:cs="Times New Roman"/>
          <w:bCs/>
          <w:sz w:val="28"/>
          <w:szCs w:val="28"/>
          <w:lang w:eastAsia="ja-JP"/>
        </w:rPr>
        <w:t>Александров,</w:t>
      </w:r>
      <w:r>
        <w:rPr>
          <w:rFonts w:ascii="Times New Roman" w:hAnsi="Times New Roman" w:eastAsia="Times New Roman" w:cs="Times New Roman"/>
          <w:sz w:val="28"/>
          <w:szCs w:val="28"/>
          <w:lang w:eastAsia="ja-JP"/>
        </w:rPr>
        <w:t xml:space="preserve"> О.А. Логистика: учебное пособие / О.А. Александров. – Москва : ИНФРА-М, 2020. – 217 с.</w:t>
      </w:r>
    </w:p>
    <w:p w14:paraId="050EB710">
      <w:pPr>
        <w:numPr>
          <w:ilvl w:val="0"/>
          <w:numId w:val="5"/>
        </w:numPr>
        <w:tabs>
          <w:tab w:val="left" w:pos="1276"/>
        </w:tabs>
        <w:spacing w:after="0" w:line="360" w:lineRule="exact"/>
        <w:ind w:left="0" w:right="89" w:firstLine="709"/>
        <w:jc w:val="both"/>
        <w:rPr>
          <w:rFonts w:ascii="Times New Roman" w:hAnsi="Times New Roman" w:eastAsia="Times New Roman" w:cs="Times New Roman"/>
          <w:sz w:val="28"/>
          <w:szCs w:val="28"/>
          <w:lang w:eastAsia="ja-JP"/>
        </w:rPr>
      </w:pPr>
      <w:r>
        <w:rPr>
          <w:rFonts w:ascii="Times New Roman" w:hAnsi="Times New Roman" w:eastAsia="Times New Roman" w:cs="Times New Roman"/>
          <w:bCs/>
          <w:color w:val="000000"/>
          <w:sz w:val="28"/>
          <w:szCs w:val="28"/>
          <w:lang w:eastAsia="ja-JP"/>
        </w:rPr>
        <w:t>Аникин</w:t>
      </w:r>
      <w:r>
        <w:rPr>
          <w:rFonts w:ascii="Times New Roman" w:hAnsi="Times New Roman" w:eastAsia="Times New Roman" w:cs="Times New Roman"/>
          <w:sz w:val="28"/>
          <w:szCs w:val="28"/>
          <w:lang w:eastAsia="ja-JP"/>
        </w:rPr>
        <w:t xml:space="preserve">, Б.А. Логистика производства: теория и практика : учебник и практикум для вузов / Б.А. Аникин, Р.В. Серышев, В.А. Волочиенко ; ответственный редактор Б.А. Аникин. – Москва : Издательство Юрайт, 2021. – 454 с. </w:t>
      </w:r>
    </w:p>
    <w:p w14:paraId="347D8343">
      <w:pPr>
        <w:numPr>
          <w:ilvl w:val="0"/>
          <w:numId w:val="5"/>
        </w:numPr>
        <w:tabs>
          <w:tab w:val="left" w:pos="1276"/>
        </w:tabs>
        <w:spacing w:after="0" w:line="360" w:lineRule="exact"/>
        <w:ind w:left="0" w:right="89" w:firstLine="709"/>
        <w:jc w:val="both"/>
        <w:rPr>
          <w:rFonts w:ascii="Times New Roman" w:hAnsi="Times New Roman" w:eastAsia="Times New Roman" w:cs="Times New Roman"/>
          <w:sz w:val="28"/>
          <w:szCs w:val="28"/>
          <w:lang w:eastAsia="ja-JP"/>
        </w:rPr>
      </w:pPr>
      <w:r>
        <w:rPr>
          <w:rFonts w:ascii="Times New Roman" w:hAnsi="Times New Roman" w:eastAsia="Times New Roman" w:cs="Times New Roman"/>
          <w:sz w:val="28"/>
          <w:szCs w:val="28"/>
          <w:lang w:eastAsia="ja-JP"/>
        </w:rPr>
        <w:t>Григорьев, М.Н. Коммерческая логистика: теория и практика : учебник для вузов / М. Н. Григорьев, В.В. Ткач, С.А. Уваров. – 3-е изд., испр. и доп. – Москва : Издательство Юрайт, 2022. – 507 с.</w:t>
      </w:r>
    </w:p>
    <w:p w14:paraId="1F6F0D1F">
      <w:pPr>
        <w:numPr>
          <w:ilvl w:val="0"/>
          <w:numId w:val="5"/>
        </w:numPr>
        <w:tabs>
          <w:tab w:val="left" w:pos="1276"/>
        </w:tabs>
        <w:spacing w:after="0" w:line="360" w:lineRule="exact"/>
        <w:ind w:left="0" w:right="89" w:firstLine="709"/>
        <w:jc w:val="both"/>
        <w:rPr>
          <w:rFonts w:ascii="Times New Roman" w:hAnsi="Times New Roman" w:eastAsia="Times New Roman" w:cs="Times New Roman"/>
          <w:sz w:val="28"/>
          <w:szCs w:val="28"/>
          <w:lang w:eastAsia="ja-JP"/>
        </w:rPr>
      </w:pPr>
      <w:r>
        <w:rPr>
          <w:rFonts w:ascii="Times New Roman" w:hAnsi="Times New Roman" w:eastAsia="Times New Roman" w:cs="Times New Roman"/>
          <w:sz w:val="28"/>
          <w:szCs w:val="28"/>
          <w:lang w:eastAsia="ja-JP"/>
        </w:rPr>
        <w:t xml:space="preserve">Григорьев, М.Н. Логистика. Продвинутый курс. В 2 ч. Часть 1 : учебник для вузов / М.Н. Григорьев, А.П. Долгов, С.А. Уваров. – 4-е изд., перераб. и доп. – Москва : Издательство Юрайт, 2022. – 472 с. </w:t>
      </w:r>
    </w:p>
    <w:p w14:paraId="16A29BBA">
      <w:pPr>
        <w:numPr>
          <w:ilvl w:val="0"/>
          <w:numId w:val="5"/>
        </w:numPr>
        <w:tabs>
          <w:tab w:val="left" w:pos="1276"/>
        </w:tabs>
        <w:spacing w:after="0" w:line="360" w:lineRule="exact"/>
        <w:ind w:left="0" w:right="89" w:firstLine="709"/>
        <w:jc w:val="both"/>
        <w:rPr>
          <w:rFonts w:ascii="Times New Roman" w:hAnsi="Times New Roman" w:eastAsia="Times New Roman" w:cs="Times New Roman"/>
          <w:sz w:val="28"/>
          <w:szCs w:val="28"/>
          <w:lang w:eastAsia="ja-JP"/>
        </w:rPr>
      </w:pPr>
      <w:r>
        <w:rPr>
          <w:rFonts w:ascii="Times New Roman" w:hAnsi="Times New Roman" w:eastAsia="Times New Roman" w:cs="Times New Roman"/>
          <w:sz w:val="28"/>
          <w:szCs w:val="28"/>
          <w:lang w:eastAsia="ja-JP"/>
        </w:rPr>
        <w:t xml:space="preserve">Григорьев, М.Н. Логистика. Продвинутый курс. В 2 ч. Часть 2 : учебник для вузов / М.Н. Григорьев, А.П. Долгов, С.А. Уваров. – 4-е изд., перераб. и доп. – Москва : Издательство Юрайт, 2022. – 341 с. </w:t>
      </w:r>
    </w:p>
    <w:p w14:paraId="158C9EE0">
      <w:pPr>
        <w:numPr>
          <w:ilvl w:val="0"/>
          <w:numId w:val="5"/>
        </w:numPr>
        <w:tabs>
          <w:tab w:val="left" w:pos="1276"/>
        </w:tabs>
        <w:spacing w:after="0" w:line="360" w:lineRule="exact"/>
        <w:ind w:left="0" w:right="89" w:firstLine="709"/>
        <w:jc w:val="both"/>
        <w:rPr>
          <w:rFonts w:ascii="Times New Roman" w:hAnsi="Times New Roman" w:eastAsia="Times New Roman" w:cs="Times New Roman"/>
          <w:sz w:val="28"/>
          <w:szCs w:val="28"/>
          <w:lang w:eastAsia="ja-JP"/>
        </w:rPr>
      </w:pPr>
      <w:r>
        <w:rPr>
          <w:rFonts w:ascii="Times New Roman" w:hAnsi="Times New Roman" w:eastAsia="Times New Roman" w:cs="Times New Roman"/>
          <w:sz w:val="28"/>
          <w:szCs w:val="28"/>
          <w:lang w:eastAsia="ja-JP"/>
        </w:rPr>
        <w:t>Канке, А. А. Логистика: учебное пособие / А.А. Канке, И.П. Кошевая. – 2-е изд., испр. и доп. – Москва : ФОРУМ : ИНФРА-М, 2022. – 384 с.</w:t>
      </w:r>
    </w:p>
    <w:p w14:paraId="09E0DA87">
      <w:pPr>
        <w:numPr>
          <w:ilvl w:val="0"/>
          <w:numId w:val="5"/>
        </w:numPr>
        <w:tabs>
          <w:tab w:val="left" w:pos="1276"/>
        </w:tabs>
        <w:spacing w:after="0" w:line="360" w:lineRule="exact"/>
        <w:ind w:left="0" w:right="89" w:firstLine="709"/>
        <w:jc w:val="both"/>
        <w:rPr>
          <w:rFonts w:ascii="Times New Roman" w:hAnsi="Times New Roman" w:eastAsia="Times New Roman" w:cs="Times New Roman"/>
          <w:sz w:val="28"/>
          <w:szCs w:val="28"/>
          <w:lang w:eastAsia="ja-JP"/>
        </w:rPr>
      </w:pPr>
      <w:r>
        <w:rPr>
          <w:rFonts w:ascii="Times New Roman" w:hAnsi="Times New Roman" w:eastAsia="Times New Roman" w:cs="Times New Roman"/>
          <w:sz w:val="28"/>
          <w:szCs w:val="28"/>
          <w:lang w:eastAsia="ja-JP"/>
        </w:rPr>
        <w:t>Коммерческая логистика: учебное пособие / под общ. ред. Н.А. Нагапетьянца. – 2-е изд., испр. и доп. – Москва : ИНФРА-М, 2022. – 259 с.</w:t>
      </w:r>
    </w:p>
    <w:p w14:paraId="641E19DB">
      <w:pPr>
        <w:numPr>
          <w:ilvl w:val="0"/>
          <w:numId w:val="5"/>
        </w:numPr>
        <w:tabs>
          <w:tab w:val="left" w:pos="1276"/>
        </w:tabs>
        <w:spacing w:after="0" w:line="360" w:lineRule="exact"/>
        <w:ind w:left="0" w:right="89" w:firstLine="709"/>
        <w:jc w:val="both"/>
        <w:rPr>
          <w:rFonts w:ascii="Times New Roman" w:hAnsi="Times New Roman" w:eastAsia="Times New Roman" w:cs="Times New Roman"/>
          <w:sz w:val="28"/>
          <w:szCs w:val="28"/>
          <w:lang w:eastAsia="ja-JP"/>
        </w:rPr>
      </w:pPr>
      <w:r>
        <w:rPr>
          <w:rFonts w:ascii="Times New Roman" w:hAnsi="Times New Roman" w:eastAsia="Times New Roman" w:cs="Times New Roman"/>
          <w:sz w:val="28"/>
          <w:szCs w:val="28"/>
          <w:lang w:eastAsia="ja-JP"/>
        </w:rPr>
        <w:t>Логистика: монография / В.В. Багинова, Л.С. Федоров, Е.А. Сысоева; под ред. В. В. Багиновой. – Москва : Прометей, 2020. – 292 с.</w:t>
      </w:r>
    </w:p>
    <w:p w14:paraId="31361C6F">
      <w:pPr>
        <w:numPr>
          <w:ilvl w:val="0"/>
          <w:numId w:val="5"/>
        </w:numPr>
        <w:tabs>
          <w:tab w:val="left" w:pos="1276"/>
        </w:tabs>
        <w:spacing w:after="0" w:line="360" w:lineRule="exact"/>
        <w:ind w:left="0" w:right="89" w:firstLine="709"/>
        <w:jc w:val="both"/>
        <w:rPr>
          <w:rFonts w:ascii="Times New Roman" w:hAnsi="Times New Roman" w:eastAsia="Times New Roman" w:cs="Times New Roman"/>
          <w:sz w:val="28"/>
          <w:szCs w:val="28"/>
          <w:lang w:eastAsia="ja-JP"/>
        </w:rPr>
      </w:pPr>
      <w:r>
        <w:rPr>
          <w:rFonts w:ascii="Times New Roman" w:hAnsi="Times New Roman" w:eastAsia="Times New Roman" w:cs="Times New Roman"/>
          <w:sz w:val="28"/>
          <w:szCs w:val="28"/>
          <w:lang w:eastAsia="ja-JP"/>
        </w:rPr>
        <w:t>Логистика: учебник / под ред. Б.А. Аникина. – 4-e изд., перераб. и доп. – М.: ИНФРА-М, 2019. – 320 с.</w:t>
      </w:r>
    </w:p>
    <w:p w14:paraId="68955E1D">
      <w:pPr>
        <w:numPr>
          <w:ilvl w:val="0"/>
          <w:numId w:val="5"/>
        </w:numPr>
        <w:tabs>
          <w:tab w:val="left" w:pos="1276"/>
        </w:tabs>
        <w:spacing w:after="0" w:line="360" w:lineRule="exact"/>
        <w:ind w:left="0" w:right="89" w:firstLine="709"/>
        <w:jc w:val="both"/>
        <w:rPr>
          <w:rFonts w:ascii="Times New Roman" w:hAnsi="Times New Roman" w:eastAsia="Times New Roman" w:cs="Times New Roman"/>
          <w:sz w:val="28"/>
          <w:szCs w:val="28"/>
          <w:lang w:eastAsia="ja-JP"/>
        </w:rPr>
      </w:pPr>
      <w:r>
        <w:rPr>
          <w:rFonts w:ascii="Times New Roman" w:hAnsi="Times New Roman" w:eastAsia="Times New Roman" w:cs="Times New Roman"/>
          <w:sz w:val="28"/>
          <w:szCs w:val="28"/>
          <w:lang w:eastAsia="ja-JP"/>
        </w:rPr>
        <w:t>Мельников, В.П. Логистика : учебник для вузов / В.П. Мельников, А.Г. Схиртладзе, А. К. Антонюк; под общей редакцией В. П. Мельникова. – Москва : Издательство Юрайт, 2022. – 288 с.</w:t>
      </w:r>
    </w:p>
    <w:p w14:paraId="2B1D522E">
      <w:pPr>
        <w:numPr>
          <w:ilvl w:val="0"/>
          <w:numId w:val="5"/>
        </w:numPr>
        <w:tabs>
          <w:tab w:val="left" w:pos="1276"/>
        </w:tabs>
        <w:spacing w:after="0" w:line="360" w:lineRule="exact"/>
        <w:ind w:left="0" w:right="89" w:firstLine="709"/>
        <w:jc w:val="both"/>
        <w:rPr>
          <w:rFonts w:ascii="Times New Roman" w:hAnsi="Times New Roman" w:eastAsia="Times New Roman" w:cs="Times New Roman"/>
          <w:sz w:val="28"/>
          <w:szCs w:val="28"/>
          <w:lang w:eastAsia="ja-JP"/>
        </w:rPr>
      </w:pPr>
      <w:r>
        <w:rPr>
          <w:rFonts w:ascii="Times New Roman" w:hAnsi="Times New Roman" w:eastAsia="Times New Roman" w:cs="Times New Roman"/>
          <w:sz w:val="28"/>
          <w:szCs w:val="28"/>
          <w:lang w:eastAsia="ja-JP"/>
        </w:rPr>
        <w:t xml:space="preserve">Неруш, Ю.М. Логистика: учебник для вузов / Ю.М. Неруш, А.Ю. Неруш. – 5-е изд., перераб. и доп. – Москва : Издательство Юрайт, 2022. – 454 с. </w:t>
      </w:r>
    </w:p>
    <w:p w14:paraId="62E69504">
      <w:pPr>
        <w:numPr>
          <w:ilvl w:val="0"/>
          <w:numId w:val="5"/>
        </w:numPr>
        <w:tabs>
          <w:tab w:val="left" w:pos="1276"/>
        </w:tabs>
        <w:spacing w:after="0" w:line="360" w:lineRule="exact"/>
        <w:ind w:left="0" w:right="89" w:firstLine="709"/>
        <w:jc w:val="both"/>
        <w:rPr>
          <w:rFonts w:ascii="Times New Roman" w:hAnsi="Times New Roman" w:eastAsia="Times New Roman" w:cs="Times New Roman"/>
          <w:sz w:val="28"/>
          <w:szCs w:val="28"/>
          <w:lang w:eastAsia="ja-JP"/>
        </w:rPr>
      </w:pPr>
      <w:r>
        <w:rPr>
          <w:rFonts w:ascii="Times New Roman" w:hAnsi="Times New Roman" w:eastAsia="Times New Roman" w:cs="Times New Roman"/>
          <w:sz w:val="28"/>
          <w:szCs w:val="28"/>
          <w:lang w:eastAsia="ja-JP"/>
        </w:rPr>
        <w:t>Неруш, Ю.М. Планирование и организация логистического процесса : учебник и практикум для среднего профессионального образования / Ю. М. Неруш, С. А. Панов, А. Ю. Неруш. – Москва : Издательство Юрайт, 2022. – 422 с.</w:t>
      </w:r>
    </w:p>
    <w:p w14:paraId="3A7416F7">
      <w:pPr>
        <w:numPr>
          <w:ilvl w:val="0"/>
          <w:numId w:val="5"/>
        </w:numPr>
        <w:tabs>
          <w:tab w:val="left" w:pos="1276"/>
        </w:tabs>
        <w:spacing w:after="0" w:line="360" w:lineRule="exact"/>
        <w:ind w:left="0" w:right="89" w:firstLine="709"/>
        <w:jc w:val="both"/>
        <w:rPr>
          <w:rFonts w:ascii="Times New Roman" w:hAnsi="Times New Roman" w:eastAsia="Times New Roman" w:cs="Times New Roman"/>
          <w:sz w:val="28"/>
          <w:szCs w:val="28"/>
          <w:lang w:eastAsia="ja-JP"/>
        </w:rPr>
      </w:pPr>
      <w:r>
        <w:rPr>
          <w:rFonts w:ascii="Times New Roman" w:hAnsi="Times New Roman" w:eastAsia="Times New Roman" w:cs="Times New Roman"/>
          <w:sz w:val="28"/>
          <w:szCs w:val="28"/>
          <w:lang w:eastAsia="ja-JP"/>
        </w:rPr>
        <w:t>Новаков, А.А. Логистика в деталях : учебное пособие / А. А. Новаков. – Москва ; Вологда : Инфра-Инженерия, 2021. – 528 с.</w:t>
      </w:r>
    </w:p>
    <w:p w14:paraId="05C57CEA">
      <w:pPr>
        <w:numPr>
          <w:ilvl w:val="0"/>
          <w:numId w:val="5"/>
        </w:numPr>
        <w:tabs>
          <w:tab w:val="left" w:pos="1276"/>
        </w:tabs>
        <w:spacing w:after="0" w:line="360" w:lineRule="exact"/>
        <w:ind w:left="0" w:right="89" w:firstLine="709"/>
        <w:jc w:val="both"/>
        <w:rPr>
          <w:rFonts w:ascii="Times New Roman" w:hAnsi="Times New Roman" w:eastAsia="Times New Roman" w:cs="Times New Roman"/>
          <w:sz w:val="28"/>
          <w:szCs w:val="28"/>
          <w:lang w:eastAsia="ja-JP"/>
        </w:rPr>
      </w:pPr>
      <w:r>
        <w:rPr>
          <w:rFonts w:ascii="Times New Roman" w:hAnsi="Times New Roman" w:eastAsia="Times New Roman" w:cs="Times New Roman"/>
          <w:sz w:val="28"/>
          <w:szCs w:val="28"/>
          <w:lang w:eastAsia="ja-JP"/>
        </w:rPr>
        <w:t>Новиков, В.Э. Информационное обеспечение логистической деятельности торговых компаний : учебное пособие для вузов / В. Э. Новиков. – Москва: Издательство Юрайт, 2022. – 184 с.</w:t>
      </w:r>
    </w:p>
    <w:p w14:paraId="1DBD4F9F">
      <w:pPr>
        <w:pStyle w:val="2"/>
        <w:jc w:val="center"/>
        <w:rPr>
          <w:rFonts w:ascii="Times New Roman Полужирный" w:hAnsi="Times New Roman Полужирный" w:eastAsia="Times New Roman" w:cs="Times New Roman"/>
          <w:caps/>
          <w:color w:val="auto"/>
          <w:sz w:val="32"/>
          <w:szCs w:val="32"/>
          <w:lang w:eastAsia="ru-RU"/>
        </w:rPr>
      </w:pPr>
      <w:bookmarkStart w:id="18" w:name="_Toc183612081"/>
      <w:bookmarkStart w:id="19" w:name="_Toc116027351"/>
      <w:r>
        <w:rPr>
          <w:rFonts w:ascii="Times New Roman Полужирный" w:hAnsi="Times New Roman Полужирный" w:eastAsia="Times New Roman" w:cs="Times New Roman"/>
          <w:caps/>
          <w:color w:val="auto"/>
          <w:sz w:val="32"/>
          <w:szCs w:val="32"/>
          <w:lang w:eastAsia="ru-RU"/>
        </w:rPr>
        <w:t>Приложения</w:t>
      </w:r>
      <w:bookmarkEnd w:id="18"/>
      <w:bookmarkEnd w:id="19"/>
    </w:p>
    <w:p w14:paraId="345E2B6A">
      <w:pPr>
        <w:keepNext/>
        <w:keepLines/>
        <w:spacing w:after="0" w:line="360" w:lineRule="exact"/>
        <w:ind w:right="91" w:firstLine="709"/>
        <w:jc w:val="center"/>
        <w:outlineLvl w:val="0"/>
        <w:rPr>
          <w:rFonts w:ascii="Times New Roman Полужирный" w:hAnsi="Times New Roman Полужирный" w:eastAsia="Times New Roman" w:cs="Times New Roman"/>
          <w:caps/>
          <w:sz w:val="32"/>
          <w:szCs w:val="32"/>
          <w:lang w:eastAsia="ru-RU"/>
        </w:rPr>
      </w:pPr>
    </w:p>
    <w:p w14:paraId="415229E4">
      <w:pPr>
        <w:keepNext/>
        <w:keepLines/>
        <w:spacing w:after="0" w:line="360" w:lineRule="exact"/>
        <w:ind w:right="91" w:firstLine="709"/>
        <w:jc w:val="both"/>
        <w:outlineLvl w:val="0"/>
        <w:rPr>
          <w:rFonts w:ascii="Times New Roman" w:hAnsi="Times New Roman" w:eastAsia="Times New Roman" w:cs="Times New Roman"/>
          <w:sz w:val="32"/>
          <w:szCs w:val="32"/>
          <w:lang w:eastAsia="ru-RU"/>
        </w:rPr>
      </w:pPr>
      <w:r>
        <w:rPr>
          <w:rFonts w:ascii="Times New Roman" w:hAnsi="Times New Roman" w:eastAsia="Times New Roman" w:cs="Times New Roman"/>
          <w:sz w:val="32"/>
          <w:szCs w:val="32"/>
          <w:lang w:eastAsia="ru-RU"/>
        </w:rPr>
        <w:t>А-Б – отчет о прибылях</w:t>
      </w:r>
    </w:p>
    <w:p w14:paraId="026A5E30">
      <w:pPr>
        <w:keepNext/>
        <w:keepLines/>
        <w:spacing w:after="0" w:line="360" w:lineRule="exact"/>
        <w:ind w:right="91" w:firstLine="709"/>
        <w:jc w:val="both"/>
        <w:outlineLvl w:val="0"/>
        <w:rPr>
          <w:rFonts w:ascii="Times New Roman" w:hAnsi="Times New Roman" w:eastAsia="Times New Roman" w:cs="Times New Roman"/>
          <w:sz w:val="32"/>
          <w:szCs w:val="32"/>
          <w:lang w:eastAsia="ru-RU"/>
        </w:rPr>
      </w:pPr>
      <w:r>
        <w:rPr>
          <w:rFonts w:ascii="Times New Roman" w:hAnsi="Times New Roman" w:eastAsia="Times New Roman" w:cs="Times New Roman"/>
          <w:sz w:val="32"/>
          <w:szCs w:val="32"/>
          <w:lang w:eastAsia="ru-RU"/>
        </w:rPr>
        <w:t>В-Г - балансы</w:t>
      </w:r>
    </w:p>
    <w:p w14:paraId="0023D12F">
      <w:pPr>
        <w:keepNext/>
        <w:keepLines/>
        <w:spacing w:after="0" w:line="360" w:lineRule="exact"/>
        <w:jc w:val="both"/>
        <w:outlineLvl w:val="0"/>
        <w:rPr>
          <w:rFonts w:ascii="Times New Roman" w:hAnsi="Times New Roman" w:eastAsia="Times New Roman" w:cs="Times New Roman"/>
          <w:sz w:val="32"/>
          <w:szCs w:val="32"/>
        </w:rPr>
      </w:pPr>
    </w:p>
    <w:p w14:paraId="7B7DF182">
      <w:pPr>
        <w:keepNext/>
        <w:keepLines/>
        <w:spacing w:after="0" w:line="360" w:lineRule="exact"/>
        <w:jc w:val="both"/>
        <w:outlineLvl w:val="0"/>
        <w:rPr>
          <w:rFonts w:ascii="Times New Roman" w:hAnsi="Times New Roman" w:eastAsia="Times New Roman" w:cs="Times New Roman"/>
          <w:sz w:val="32"/>
          <w:szCs w:val="32"/>
        </w:rPr>
      </w:pPr>
    </w:p>
    <w:p w14:paraId="735A3C8C">
      <w:pPr>
        <w:keepNext/>
        <w:keepLines/>
        <w:spacing w:after="0" w:line="360" w:lineRule="exact"/>
        <w:jc w:val="both"/>
        <w:outlineLvl w:val="0"/>
        <w:rPr>
          <w:rFonts w:ascii="Times New Roman" w:hAnsi="Times New Roman" w:eastAsia="Times New Roman" w:cs="Times New Roman"/>
          <w:sz w:val="32"/>
          <w:szCs w:val="32"/>
        </w:rPr>
      </w:pPr>
    </w:p>
    <w:p w14:paraId="5F3C4FE6">
      <w:pPr>
        <w:keepNext/>
        <w:keepLines/>
        <w:spacing w:after="0" w:line="360" w:lineRule="exact"/>
        <w:jc w:val="both"/>
        <w:outlineLvl w:val="0"/>
        <w:rPr>
          <w:rFonts w:ascii="Times New Roman" w:hAnsi="Times New Roman" w:eastAsia="Times New Roman" w:cs="Times New Roman"/>
          <w:sz w:val="32"/>
          <w:szCs w:val="32"/>
        </w:rPr>
      </w:pPr>
    </w:p>
    <w:p w14:paraId="16A0DA9A">
      <w:pPr>
        <w:keepNext/>
        <w:keepLines/>
        <w:spacing w:after="0" w:line="360" w:lineRule="exact"/>
        <w:jc w:val="both"/>
        <w:outlineLvl w:val="0"/>
        <w:rPr>
          <w:rFonts w:ascii="Times New Roman" w:hAnsi="Times New Roman" w:eastAsia="Times New Roman" w:cs="Times New Roman"/>
          <w:sz w:val="32"/>
          <w:szCs w:val="32"/>
        </w:rPr>
      </w:pPr>
    </w:p>
    <w:p w14:paraId="7997ED21">
      <w:pPr>
        <w:keepNext/>
        <w:keepLines/>
        <w:spacing w:after="0" w:line="360" w:lineRule="exact"/>
        <w:jc w:val="both"/>
        <w:outlineLvl w:val="0"/>
        <w:rPr>
          <w:rFonts w:ascii="Times New Roman" w:hAnsi="Times New Roman" w:eastAsia="Times New Roman" w:cs="Times New Roman"/>
          <w:b/>
          <w:sz w:val="32"/>
          <w:szCs w:val="32"/>
        </w:rPr>
      </w:pPr>
    </w:p>
    <w:p w14:paraId="78575102">
      <w:pPr>
        <w:keepNext/>
        <w:keepLines/>
        <w:spacing w:after="0" w:line="360" w:lineRule="exact"/>
        <w:jc w:val="both"/>
        <w:outlineLvl w:val="0"/>
        <w:rPr>
          <w:rFonts w:ascii="Times New Roman" w:hAnsi="Times New Roman" w:eastAsia="Times New Roman" w:cs="Times New Roman"/>
          <w:b/>
          <w:sz w:val="32"/>
          <w:szCs w:val="32"/>
        </w:rPr>
      </w:pPr>
    </w:p>
    <w:p w14:paraId="6F9BA389">
      <w:pPr>
        <w:keepNext/>
        <w:keepLines/>
        <w:spacing w:after="0" w:line="360" w:lineRule="exact"/>
        <w:jc w:val="both"/>
        <w:outlineLvl w:val="0"/>
        <w:rPr>
          <w:rFonts w:ascii="Times New Roman" w:hAnsi="Times New Roman" w:eastAsia="Times New Roman" w:cs="Times New Roman"/>
          <w:b/>
          <w:sz w:val="32"/>
          <w:szCs w:val="32"/>
        </w:rPr>
      </w:pPr>
    </w:p>
    <w:p w14:paraId="4C662298">
      <w:pPr>
        <w:keepNext/>
        <w:keepLines/>
        <w:spacing w:after="0" w:line="360" w:lineRule="exact"/>
        <w:jc w:val="both"/>
        <w:outlineLvl w:val="0"/>
        <w:rPr>
          <w:rFonts w:ascii="Times New Roman" w:hAnsi="Times New Roman" w:eastAsia="Times New Roman" w:cs="Times New Roman"/>
          <w:b/>
          <w:sz w:val="32"/>
          <w:szCs w:val="32"/>
        </w:rPr>
      </w:pPr>
    </w:p>
    <w:p w14:paraId="0C8D6CA1">
      <w:pPr>
        <w:keepNext/>
        <w:keepLines/>
        <w:spacing w:after="0" w:line="360" w:lineRule="exact"/>
        <w:jc w:val="both"/>
        <w:outlineLvl w:val="0"/>
        <w:rPr>
          <w:rFonts w:ascii="Times New Roman" w:hAnsi="Times New Roman" w:eastAsia="Times New Roman" w:cs="Times New Roman"/>
          <w:b/>
          <w:sz w:val="32"/>
          <w:szCs w:val="32"/>
        </w:rPr>
      </w:pPr>
    </w:p>
    <w:p w14:paraId="6D91AC41"/>
    <w:p w14:paraId="4C358A5D">
      <w:pPr>
        <w:pStyle w:val="2"/>
        <w:rPr>
          <w:rFonts w:ascii="Times New Roman" w:hAnsi="Times New Roman" w:cs="Times New Roman"/>
          <w:sz w:val="32"/>
        </w:rPr>
      </w:pPr>
    </w:p>
    <w:sectPr>
      <w:footerReference r:id="rId5" w:type="default"/>
      <w:pgSz w:w="11904" w:h="17333"/>
      <w:pgMar w:top="1134" w:right="567" w:bottom="1134" w:left="1701" w:header="720" w:footer="720" w:gutter="0"/>
      <w:pgNumType w:start="2"/>
      <w:cols w:space="720" w:num="1"/>
      <w:titlePg/>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CC"/>
    <w:family w:val="roman"/>
    <w:pitch w:val="default"/>
    <w:sig w:usb0="E00002FF" w:usb1="400004FF" w:usb2="00000000" w:usb3="00000000" w:csb0="2000019F" w:csb1="00000000"/>
  </w:font>
  <w:font w:name="Calibri Light">
    <w:panose1 w:val="020F0302020204030204"/>
    <w:charset w:val="CC"/>
    <w:family w:val="swiss"/>
    <w:pitch w:val="default"/>
    <w:sig w:usb0="A00002EF" w:usb1="4000207B" w:usb2="00000000" w:usb3="00000000" w:csb0="2000019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AFF" w:usb1="C0007843" w:usb2="00000009" w:usb3="00000000" w:csb0="400001FF" w:csb1="FFFF0000"/>
  </w:font>
  <w:font w:name="MS Reference Sans Serif">
    <w:panose1 w:val="020B0604030504040204"/>
    <w:charset w:val="CC"/>
    <w:family w:val="swiss"/>
    <w:pitch w:val="default"/>
    <w:sig w:usb0="00000287" w:usb1="00000000" w:usb2="00000000" w:usb3="00000000" w:csb0="2000019F" w:csb1="00000000"/>
  </w:font>
  <w:font w:name="BookAntiqua">
    <w:altName w:val="Segoe Print"/>
    <w:panose1 w:val="00000000000000000000"/>
    <w:charset w:val="CC"/>
    <w:family w:val="auto"/>
    <w:pitch w:val="default"/>
    <w:sig w:usb0="00000000" w:usb1="00000000" w:usb2="00000000" w:usb3="00000000" w:csb0="00000004" w:csb1="00000000"/>
  </w:font>
  <w:font w:name="Times New Roman CYR">
    <w:altName w:val="Times New Roman"/>
    <w:panose1 w:val="02020603050405020304"/>
    <w:charset w:val="CC"/>
    <w:family w:val="roman"/>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 w:name="Times New Roman Полужирный">
    <w:altName w:val="Times New Roman"/>
    <w:panose1 w:val="02020803070505020304"/>
    <w:charset w:val="00"/>
    <w:family w:val="roman"/>
    <w:pitch w:val="default"/>
    <w:sig w:usb0="00000000" w:usb1="00000000" w:usb2="00000000" w:usb3="00000000" w:csb0="00000000"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6921970"/>
      <w:docPartObj>
        <w:docPartGallery w:val="AutoText"/>
      </w:docPartObj>
    </w:sdtPr>
    <w:sdtEndPr>
      <w:rPr>
        <w:rFonts w:ascii="Times New Roman" w:hAnsi="Times New Roman" w:cs="Times New Roman"/>
        <w:sz w:val="24"/>
      </w:rPr>
    </w:sdtEndPr>
    <w:sdtContent>
      <w:p w14:paraId="354E6F4E">
        <w:pPr>
          <w:pStyle w:val="16"/>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PAGE   \* MERGEFORMAT</w:instrText>
        </w:r>
        <w:r>
          <w:rPr>
            <w:rFonts w:ascii="Times New Roman" w:hAnsi="Times New Roman" w:cs="Times New Roman"/>
            <w:sz w:val="24"/>
          </w:rPr>
          <w:fldChar w:fldCharType="separate"/>
        </w:r>
        <w:r>
          <w:rPr>
            <w:rFonts w:ascii="Times New Roman" w:hAnsi="Times New Roman" w:cs="Times New Roman"/>
            <w:sz w:val="24"/>
          </w:rPr>
          <w:t>3</w:t>
        </w:r>
        <w:r>
          <w:rPr>
            <w:rFonts w:ascii="Times New Roman" w:hAnsi="Times New Roman" w:cs="Times New Roman"/>
            <w:sz w:val="24"/>
          </w:rPr>
          <w:fldChar w:fldCharType="end"/>
        </w:r>
      </w:p>
    </w:sdtContent>
  </w:sdt>
  <w:p w14:paraId="24619C7A">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bullet"/>
      <w:lvlText w:val="-"/>
      <w:lvlJc w:val="left"/>
      <w:rPr>
        <w:rFonts w:ascii="MS Reference Sans Serif" w:hAnsi="MS Reference Sans Serif"/>
        <w:b w:val="0"/>
        <w:i w:val="0"/>
        <w:smallCaps w:val="0"/>
        <w:strike w:val="0"/>
        <w:color w:val="000000"/>
        <w:spacing w:val="-10"/>
        <w:w w:val="100"/>
        <w:position w:val="0"/>
        <w:sz w:val="21"/>
        <w:u w:val="none"/>
      </w:rPr>
    </w:lvl>
    <w:lvl w:ilvl="1" w:tentative="0">
      <w:start w:val="1"/>
      <w:numFmt w:val="bullet"/>
      <w:lvlText w:val="-"/>
      <w:lvlJc w:val="left"/>
      <w:rPr>
        <w:rFonts w:ascii="MS Reference Sans Serif" w:hAnsi="MS Reference Sans Serif"/>
        <w:b w:val="0"/>
        <w:i w:val="0"/>
        <w:smallCaps w:val="0"/>
        <w:strike w:val="0"/>
        <w:color w:val="000000"/>
        <w:spacing w:val="-10"/>
        <w:w w:val="100"/>
        <w:position w:val="0"/>
        <w:sz w:val="21"/>
        <w:u w:val="none"/>
      </w:rPr>
    </w:lvl>
    <w:lvl w:ilvl="2" w:tentative="0">
      <w:start w:val="1"/>
      <w:numFmt w:val="bullet"/>
      <w:lvlText w:val="-"/>
      <w:lvlJc w:val="left"/>
      <w:rPr>
        <w:rFonts w:ascii="MS Reference Sans Serif" w:hAnsi="MS Reference Sans Serif"/>
        <w:b w:val="0"/>
        <w:i w:val="0"/>
        <w:smallCaps w:val="0"/>
        <w:strike w:val="0"/>
        <w:color w:val="000000"/>
        <w:spacing w:val="-10"/>
        <w:w w:val="100"/>
        <w:position w:val="0"/>
        <w:sz w:val="21"/>
        <w:u w:val="none"/>
      </w:rPr>
    </w:lvl>
    <w:lvl w:ilvl="3" w:tentative="0">
      <w:start w:val="1"/>
      <w:numFmt w:val="bullet"/>
      <w:lvlText w:val="-"/>
      <w:lvlJc w:val="left"/>
      <w:rPr>
        <w:rFonts w:ascii="MS Reference Sans Serif" w:hAnsi="MS Reference Sans Serif"/>
        <w:b w:val="0"/>
        <w:i w:val="0"/>
        <w:smallCaps w:val="0"/>
        <w:strike w:val="0"/>
        <w:color w:val="000000"/>
        <w:spacing w:val="-10"/>
        <w:w w:val="100"/>
        <w:position w:val="0"/>
        <w:sz w:val="21"/>
        <w:u w:val="none"/>
      </w:rPr>
    </w:lvl>
    <w:lvl w:ilvl="4" w:tentative="0">
      <w:start w:val="1"/>
      <w:numFmt w:val="bullet"/>
      <w:lvlText w:val="-"/>
      <w:lvlJc w:val="left"/>
      <w:rPr>
        <w:rFonts w:ascii="MS Reference Sans Serif" w:hAnsi="MS Reference Sans Serif"/>
        <w:b w:val="0"/>
        <w:i w:val="0"/>
        <w:smallCaps w:val="0"/>
        <w:strike w:val="0"/>
        <w:color w:val="000000"/>
        <w:spacing w:val="-10"/>
        <w:w w:val="100"/>
        <w:position w:val="0"/>
        <w:sz w:val="21"/>
        <w:u w:val="none"/>
      </w:rPr>
    </w:lvl>
    <w:lvl w:ilvl="5" w:tentative="0">
      <w:start w:val="1"/>
      <w:numFmt w:val="bullet"/>
      <w:lvlText w:val="-"/>
      <w:lvlJc w:val="left"/>
      <w:rPr>
        <w:rFonts w:ascii="MS Reference Sans Serif" w:hAnsi="MS Reference Sans Serif"/>
        <w:b w:val="0"/>
        <w:i w:val="0"/>
        <w:smallCaps w:val="0"/>
        <w:strike w:val="0"/>
        <w:color w:val="000000"/>
        <w:spacing w:val="-10"/>
        <w:w w:val="100"/>
        <w:position w:val="0"/>
        <w:sz w:val="21"/>
        <w:u w:val="none"/>
      </w:rPr>
    </w:lvl>
    <w:lvl w:ilvl="6" w:tentative="0">
      <w:start w:val="1"/>
      <w:numFmt w:val="bullet"/>
      <w:lvlText w:val="-"/>
      <w:lvlJc w:val="left"/>
      <w:rPr>
        <w:rFonts w:ascii="MS Reference Sans Serif" w:hAnsi="MS Reference Sans Serif"/>
        <w:b w:val="0"/>
        <w:i w:val="0"/>
        <w:smallCaps w:val="0"/>
        <w:strike w:val="0"/>
        <w:color w:val="000000"/>
        <w:spacing w:val="-10"/>
        <w:w w:val="100"/>
        <w:position w:val="0"/>
        <w:sz w:val="21"/>
        <w:u w:val="none"/>
      </w:rPr>
    </w:lvl>
    <w:lvl w:ilvl="7" w:tentative="0">
      <w:start w:val="1"/>
      <w:numFmt w:val="bullet"/>
      <w:lvlText w:val="-"/>
      <w:lvlJc w:val="left"/>
      <w:rPr>
        <w:rFonts w:ascii="MS Reference Sans Serif" w:hAnsi="MS Reference Sans Serif"/>
        <w:b w:val="0"/>
        <w:i w:val="0"/>
        <w:smallCaps w:val="0"/>
        <w:strike w:val="0"/>
        <w:color w:val="000000"/>
        <w:spacing w:val="-10"/>
        <w:w w:val="100"/>
        <w:position w:val="0"/>
        <w:sz w:val="21"/>
        <w:u w:val="none"/>
      </w:rPr>
    </w:lvl>
    <w:lvl w:ilvl="8" w:tentative="0">
      <w:start w:val="1"/>
      <w:numFmt w:val="bullet"/>
      <w:lvlText w:val="-"/>
      <w:lvlJc w:val="left"/>
      <w:rPr>
        <w:rFonts w:ascii="MS Reference Sans Serif" w:hAnsi="MS Reference Sans Serif"/>
        <w:b w:val="0"/>
        <w:i w:val="0"/>
        <w:smallCaps w:val="0"/>
        <w:strike w:val="0"/>
        <w:color w:val="000000"/>
        <w:spacing w:val="-10"/>
        <w:w w:val="100"/>
        <w:position w:val="0"/>
        <w:sz w:val="21"/>
        <w:u w:val="none"/>
      </w:rPr>
    </w:lvl>
  </w:abstractNum>
  <w:abstractNum w:abstractNumId="1">
    <w:nsid w:val="00000005"/>
    <w:multiLevelType w:val="multilevel"/>
    <w:tmpl w:val="00000005"/>
    <w:lvl w:ilvl="0" w:tentative="0">
      <w:start w:val="1"/>
      <w:numFmt w:val="bullet"/>
      <w:lvlText w:val="-"/>
      <w:lvlJc w:val="left"/>
      <w:rPr>
        <w:rFonts w:ascii="MS Reference Sans Serif" w:hAnsi="MS Reference Sans Serif"/>
        <w:b w:val="0"/>
        <w:i w:val="0"/>
        <w:smallCaps w:val="0"/>
        <w:strike w:val="0"/>
        <w:color w:val="000000"/>
        <w:spacing w:val="-10"/>
        <w:w w:val="100"/>
        <w:position w:val="0"/>
        <w:sz w:val="21"/>
        <w:u w:val="none"/>
      </w:rPr>
    </w:lvl>
    <w:lvl w:ilvl="1" w:tentative="0">
      <w:start w:val="1"/>
      <w:numFmt w:val="bullet"/>
      <w:lvlText w:val="-"/>
      <w:lvlJc w:val="left"/>
      <w:rPr>
        <w:rFonts w:ascii="MS Reference Sans Serif" w:hAnsi="MS Reference Sans Serif"/>
        <w:b w:val="0"/>
        <w:i w:val="0"/>
        <w:smallCaps w:val="0"/>
        <w:strike w:val="0"/>
        <w:color w:val="000000"/>
        <w:spacing w:val="-10"/>
        <w:w w:val="100"/>
        <w:position w:val="0"/>
        <w:sz w:val="21"/>
        <w:u w:val="none"/>
      </w:rPr>
    </w:lvl>
    <w:lvl w:ilvl="2" w:tentative="0">
      <w:start w:val="1"/>
      <w:numFmt w:val="bullet"/>
      <w:lvlText w:val="-"/>
      <w:lvlJc w:val="left"/>
      <w:rPr>
        <w:rFonts w:ascii="MS Reference Sans Serif" w:hAnsi="MS Reference Sans Serif"/>
        <w:b w:val="0"/>
        <w:i w:val="0"/>
        <w:smallCaps w:val="0"/>
        <w:strike w:val="0"/>
        <w:color w:val="000000"/>
        <w:spacing w:val="-10"/>
        <w:w w:val="100"/>
        <w:position w:val="0"/>
        <w:sz w:val="21"/>
        <w:u w:val="none"/>
      </w:rPr>
    </w:lvl>
    <w:lvl w:ilvl="3" w:tentative="0">
      <w:start w:val="1"/>
      <w:numFmt w:val="bullet"/>
      <w:lvlText w:val="-"/>
      <w:lvlJc w:val="left"/>
      <w:rPr>
        <w:rFonts w:ascii="MS Reference Sans Serif" w:hAnsi="MS Reference Sans Serif"/>
        <w:b w:val="0"/>
        <w:i w:val="0"/>
        <w:smallCaps w:val="0"/>
        <w:strike w:val="0"/>
        <w:color w:val="000000"/>
        <w:spacing w:val="-10"/>
        <w:w w:val="100"/>
        <w:position w:val="0"/>
        <w:sz w:val="21"/>
        <w:u w:val="none"/>
      </w:rPr>
    </w:lvl>
    <w:lvl w:ilvl="4" w:tentative="0">
      <w:start w:val="1"/>
      <w:numFmt w:val="bullet"/>
      <w:lvlText w:val="-"/>
      <w:lvlJc w:val="left"/>
      <w:rPr>
        <w:rFonts w:ascii="MS Reference Sans Serif" w:hAnsi="MS Reference Sans Serif"/>
        <w:b w:val="0"/>
        <w:i w:val="0"/>
        <w:smallCaps w:val="0"/>
        <w:strike w:val="0"/>
        <w:color w:val="000000"/>
        <w:spacing w:val="-10"/>
        <w:w w:val="100"/>
        <w:position w:val="0"/>
        <w:sz w:val="21"/>
        <w:u w:val="none"/>
      </w:rPr>
    </w:lvl>
    <w:lvl w:ilvl="5" w:tentative="0">
      <w:start w:val="1"/>
      <w:numFmt w:val="bullet"/>
      <w:lvlText w:val="-"/>
      <w:lvlJc w:val="left"/>
      <w:rPr>
        <w:rFonts w:ascii="MS Reference Sans Serif" w:hAnsi="MS Reference Sans Serif"/>
        <w:b w:val="0"/>
        <w:i w:val="0"/>
        <w:smallCaps w:val="0"/>
        <w:strike w:val="0"/>
        <w:color w:val="000000"/>
        <w:spacing w:val="-10"/>
        <w:w w:val="100"/>
        <w:position w:val="0"/>
        <w:sz w:val="21"/>
        <w:u w:val="none"/>
      </w:rPr>
    </w:lvl>
    <w:lvl w:ilvl="6" w:tentative="0">
      <w:start w:val="1"/>
      <w:numFmt w:val="bullet"/>
      <w:lvlText w:val="-"/>
      <w:lvlJc w:val="left"/>
      <w:rPr>
        <w:rFonts w:ascii="MS Reference Sans Serif" w:hAnsi="MS Reference Sans Serif"/>
        <w:b w:val="0"/>
        <w:i w:val="0"/>
        <w:smallCaps w:val="0"/>
        <w:strike w:val="0"/>
        <w:color w:val="000000"/>
        <w:spacing w:val="-10"/>
        <w:w w:val="100"/>
        <w:position w:val="0"/>
        <w:sz w:val="21"/>
        <w:u w:val="none"/>
      </w:rPr>
    </w:lvl>
    <w:lvl w:ilvl="7" w:tentative="0">
      <w:start w:val="1"/>
      <w:numFmt w:val="bullet"/>
      <w:lvlText w:val="-"/>
      <w:lvlJc w:val="left"/>
      <w:rPr>
        <w:rFonts w:ascii="MS Reference Sans Serif" w:hAnsi="MS Reference Sans Serif"/>
        <w:b w:val="0"/>
        <w:i w:val="0"/>
        <w:smallCaps w:val="0"/>
        <w:strike w:val="0"/>
        <w:color w:val="000000"/>
        <w:spacing w:val="-10"/>
        <w:w w:val="100"/>
        <w:position w:val="0"/>
        <w:sz w:val="21"/>
        <w:u w:val="none"/>
      </w:rPr>
    </w:lvl>
    <w:lvl w:ilvl="8" w:tentative="0">
      <w:start w:val="1"/>
      <w:numFmt w:val="bullet"/>
      <w:lvlText w:val="-"/>
      <w:lvlJc w:val="left"/>
      <w:rPr>
        <w:rFonts w:ascii="MS Reference Sans Serif" w:hAnsi="MS Reference Sans Serif"/>
        <w:b w:val="0"/>
        <w:i w:val="0"/>
        <w:smallCaps w:val="0"/>
        <w:strike w:val="0"/>
        <w:color w:val="000000"/>
        <w:spacing w:val="-10"/>
        <w:w w:val="100"/>
        <w:position w:val="0"/>
        <w:sz w:val="21"/>
        <w:u w:val="none"/>
      </w:rPr>
    </w:lvl>
  </w:abstractNum>
  <w:abstractNum w:abstractNumId="2">
    <w:nsid w:val="00000007"/>
    <w:multiLevelType w:val="multilevel"/>
    <w:tmpl w:val="00000007"/>
    <w:lvl w:ilvl="0" w:tentative="0">
      <w:start w:val="1"/>
      <w:numFmt w:val="bullet"/>
      <w:lvlText w:val="-"/>
      <w:lvlJc w:val="left"/>
      <w:rPr>
        <w:rFonts w:ascii="MS Reference Sans Serif" w:hAnsi="MS Reference Sans Serif"/>
        <w:b w:val="0"/>
        <w:i w:val="0"/>
        <w:smallCaps w:val="0"/>
        <w:strike w:val="0"/>
        <w:color w:val="000000"/>
        <w:spacing w:val="-10"/>
        <w:w w:val="100"/>
        <w:position w:val="0"/>
        <w:sz w:val="21"/>
        <w:u w:val="none"/>
      </w:rPr>
    </w:lvl>
    <w:lvl w:ilvl="1" w:tentative="0">
      <w:start w:val="1"/>
      <w:numFmt w:val="bullet"/>
      <w:lvlText w:val="-"/>
      <w:lvlJc w:val="left"/>
      <w:rPr>
        <w:rFonts w:ascii="MS Reference Sans Serif" w:hAnsi="MS Reference Sans Serif"/>
        <w:b w:val="0"/>
        <w:i w:val="0"/>
        <w:smallCaps w:val="0"/>
        <w:strike w:val="0"/>
        <w:color w:val="000000"/>
        <w:spacing w:val="-10"/>
        <w:w w:val="100"/>
        <w:position w:val="0"/>
        <w:sz w:val="21"/>
        <w:u w:val="none"/>
      </w:rPr>
    </w:lvl>
    <w:lvl w:ilvl="2" w:tentative="0">
      <w:start w:val="1"/>
      <w:numFmt w:val="bullet"/>
      <w:lvlText w:val="-"/>
      <w:lvlJc w:val="left"/>
      <w:rPr>
        <w:rFonts w:ascii="MS Reference Sans Serif" w:hAnsi="MS Reference Sans Serif"/>
        <w:b w:val="0"/>
        <w:i w:val="0"/>
        <w:smallCaps w:val="0"/>
        <w:strike w:val="0"/>
        <w:color w:val="000000"/>
        <w:spacing w:val="-10"/>
        <w:w w:val="100"/>
        <w:position w:val="0"/>
        <w:sz w:val="21"/>
        <w:u w:val="none"/>
      </w:rPr>
    </w:lvl>
    <w:lvl w:ilvl="3" w:tentative="0">
      <w:start w:val="1"/>
      <w:numFmt w:val="bullet"/>
      <w:lvlText w:val="-"/>
      <w:lvlJc w:val="left"/>
      <w:rPr>
        <w:rFonts w:ascii="MS Reference Sans Serif" w:hAnsi="MS Reference Sans Serif"/>
        <w:b w:val="0"/>
        <w:i w:val="0"/>
        <w:smallCaps w:val="0"/>
        <w:strike w:val="0"/>
        <w:color w:val="000000"/>
        <w:spacing w:val="-10"/>
        <w:w w:val="100"/>
        <w:position w:val="0"/>
        <w:sz w:val="21"/>
        <w:u w:val="none"/>
      </w:rPr>
    </w:lvl>
    <w:lvl w:ilvl="4" w:tentative="0">
      <w:start w:val="1"/>
      <w:numFmt w:val="bullet"/>
      <w:lvlText w:val="-"/>
      <w:lvlJc w:val="left"/>
      <w:rPr>
        <w:rFonts w:ascii="MS Reference Sans Serif" w:hAnsi="MS Reference Sans Serif"/>
        <w:b w:val="0"/>
        <w:i w:val="0"/>
        <w:smallCaps w:val="0"/>
        <w:strike w:val="0"/>
        <w:color w:val="000000"/>
        <w:spacing w:val="-10"/>
        <w:w w:val="100"/>
        <w:position w:val="0"/>
        <w:sz w:val="21"/>
        <w:u w:val="none"/>
      </w:rPr>
    </w:lvl>
    <w:lvl w:ilvl="5" w:tentative="0">
      <w:start w:val="1"/>
      <w:numFmt w:val="bullet"/>
      <w:lvlText w:val="-"/>
      <w:lvlJc w:val="left"/>
      <w:rPr>
        <w:rFonts w:ascii="MS Reference Sans Serif" w:hAnsi="MS Reference Sans Serif"/>
        <w:b w:val="0"/>
        <w:i w:val="0"/>
        <w:smallCaps w:val="0"/>
        <w:strike w:val="0"/>
        <w:color w:val="000000"/>
        <w:spacing w:val="-10"/>
        <w:w w:val="100"/>
        <w:position w:val="0"/>
        <w:sz w:val="21"/>
        <w:u w:val="none"/>
      </w:rPr>
    </w:lvl>
    <w:lvl w:ilvl="6" w:tentative="0">
      <w:start w:val="1"/>
      <w:numFmt w:val="bullet"/>
      <w:lvlText w:val="-"/>
      <w:lvlJc w:val="left"/>
      <w:rPr>
        <w:rFonts w:ascii="MS Reference Sans Serif" w:hAnsi="MS Reference Sans Serif"/>
        <w:b w:val="0"/>
        <w:i w:val="0"/>
        <w:smallCaps w:val="0"/>
        <w:strike w:val="0"/>
        <w:color w:val="000000"/>
        <w:spacing w:val="-10"/>
        <w:w w:val="100"/>
        <w:position w:val="0"/>
        <w:sz w:val="21"/>
        <w:u w:val="none"/>
      </w:rPr>
    </w:lvl>
    <w:lvl w:ilvl="7" w:tentative="0">
      <w:start w:val="1"/>
      <w:numFmt w:val="bullet"/>
      <w:lvlText w:val="-"/>
      <w:lvlJc w:val="left"/>
      <w:rPr>
        <w:rFonts w:ascii="MS Reference Sans Serif" w:hAnsi="MS Reference Sans Serif"/>
        <w:b w:val="0"/>
        <w:i w:val="0"/>
        <w:smallCaps w:val="0"/>
        <w:strike w:val="0"/>
        <w:color w:val="000000"/>
        <w:spacing w:val="-10"/>
        <w:w w:val="100"/>
        <w:position w:val="0"/>
        <w:sz w:val="21"/>
        <w:u w:val="none"/>
      </w:rPr>
    </w:lvl>
    <w:lvl w:ilvl="8" w:tentative="0">
      <w:start w:val="1"/>
      <w:numFmt w:val="bullet"/>
      <w:lvlText w:val="-"/>
      <w:lvlJc w:val="left"/>
      <w:rPr>
        <w:rFonts w:ascii="MS Reference Sans Serif" w:hAnsi="MS Reference Sans Serif"/>
        <w:b w:val="0"/>
        <w:i w:val="0"/>
        <w:smallCaps w:val="0"/>
        <w:strike w:val="0"/>
        <w:color w:val="000000"/>
        <w:spacing w:val="-10"/>
        <w:w w:val="100"/>
        <w:position w:val="0"/>
        <w:sz w:val="21"/>
        <w:u w:val="none"/>
      </w:rPr>
    </w:lvl>
  </w:abstractNum>
  <w:abstractNum w:abstractNumId="3">
    <w:nsid w:val="00000009"/>
    <w:multiLevelType w:val="multilevel"/>
    <w:tmpl w:val="00000009"/>
    <w:lvl w:ilvl="0" w:tentative="0">
      <w:start w:val="1"/>
      <w:numFmt w:val="bullet"/>
      <w:lvlText w:val="-"/>
      <w:lvlJc w:val="left"/>
      <w:rPr>
        <w:rFonts w:ascii="MS Reference Sans Serif" w:hAnsi="MS Reference Sans Serif"/>
        <w:b w:val="0"/>
        <w:i w:val="0"/>
        <w:smallCaps w:val="0"/>
        <w:strike w:val="0"/>
        <w:color w:val="000000"/>
        <w:spacing w:val="-10"/>
        <w:w w:val="100"/>
        <w:position w:val="0"/>
        <w:sz w:val="21"/>
        <w:u w:val="none"/>
      </w:rPr>
    </w:lvl>
    <w:lvl w:ilvl="1" w:tentative="0">
      <w:start w:val="1"/>
      <w:numFmt w:val="bullet"/>
      <w:lvlText w:val="-"/>
      <w:lvlJc w:val="left"/>
      <w:rPr>
        <w:rFonts w:ascii="MS Reference Sans Serif" w:hAnsi="MS Reference Sans Serif"/>
        <w:b w:val="0"/>
        <w:i w:val="0"/>
        <w:smallCaps w:val="0"/>
        <w:strike w:val="0"/>
        <w:color w:val="000000"/>
        <w:spacing w:val="-10"/>
        <w:w w:val="100"/>
        <w:position w:val="0"/>
        <w:sz w:val="21"/>
        <w:u w:val="none"/>
      </w:rPr>
    </w:lvl>
    <w:lvl w:ilvl="2" w:tentative="0">
      <w:start w:val="1"/>
      <w:numFmt w:val="bullet"/>
      <w:lvlText w:val="-"/>
      <w:lvlJc w:val="left"/>
      <w:rPr>
        <w:rFonts w:ascii="MS Reference Sans Serif" w:hAnsi="MS Reference Sans Serif"/>
        <w:b w:val="0"/>
        <w:i w:val="0"/>
        <w:smallCaps w:val="0"/>
        <w:strike w:val="0"/>
        <w:color w:val="000000"/>
        <w:spacing w:val="-10"/>
        <w:w w:val="100"/>
        <w:position w:val="0"/>
        <w:sz w:val="21"/>
        <w:u w:val="none"/>
      </w:rPr>
    </w:lvl>
    <w:lvl w:ilvl="3" w:tentative="0">
      <w:start w:val="1"/>
      <w:numFmt w:val="bullet"/>
      <w:lvlText w:val="-"/>
      <w:lvlJc w:val="left"/>
      <w:rPr>
        <w:rFonts w:ascii="MS Reference Sans Serif" w:hAnsi="MS Reference Sans Serif"/>
        <w:b w:val="0"/>
        <w:i w:val="0"/>
        <w:smallCaps w:val="0"/>
        <w:strike w:val="0"/>
        <w:color w:val="000000"/>
        <w:spacing w:val="-10"/>
        <w:w w:val="100"/>
        <w:position w:val="0"/>
        <w:sz w:val="21"/>
        <w:u w:val="none"/>
      </w:rPr>
    </w:lvl>
    <w:lvl w:ilvl="4" w:tentative="0">
      <w:start w:val="1"/>
      <w:numFmt w:val="bullet"/>
      <w:lvlText w:val="-"/>
      <w:lvlJc w:val="left"/>
      <w:rPr>
        <w:rFonts w:ascii="MS Reference Sans Serif" w:hAnsi="MS Reference Sans Serif"/>
        <w:b w:val="0"/>
        <w:i w:val="0"/>
        <w:smallCaps w:val="0"/>
        <w:strike w:val="0"/>
        <w:color w:val="000000"/>
        <w:spacing w:val="-10"/>
        <w:w w:val="100"/>
        <w:position w:val="0"/>
        <w:sz w:val="21"/>
        <w:u w:val="none"/>
      </w:rPr>
    </w:lvl>
    <w:lvl w:ilvl="5" w:tentative="0">
      <w:start w:val="1"/>
      <w:numFmt w:val="bullet"/>
      <w:lvlText w:val="-"/>
      <w:lvlJc w:val="left"/>
      <w:rPr>
        <w:rFonts w:ascii="MS Reference Sans Serif" w:hAnsi="MS Reference Sans Serif"/>
        <w:b w:val="0"/>
        <w:i w:val="0"/>
        <w:smallCaps w:val="0"/>
        <w:strike w:val="0"/>
        <w:color w:val="000000"/>
        <w:spacing w:val="-10"/>
        <w:w w:val="100"/>
        <w:position w:val="0"/>
        <w:sz w:val="21"/>
        <w:u w:val="none"/>
      </w:rPr>
    </w:lvl>
    <w:lvl w:ilvl="6" w:tentative="0">
      <w:start w:val="1"/>
      <w:numFmt w:val="bullet"/>
      <w:lvlText w:val="-"/>
      <w:lvlJc w:val="left"/>
      <w:rPr>
        <w:rFonts w:ascii="MS Reference Sans Serif" w:hAnsi="MS Reference Sans Serif"/>
        <w:b w:val="0"/>
        <w:i w:val="0"/>
        <w:smallCaps w:val="0"/>
        <w:strike w:val="0"/>
        <w:color w:val="000000"/>
        <w:spacing w:val="-10"/>
        <w:w w:val="100"/>
        <w:position w:val="0"/>
        <w:sz w:val="21"/>
        <w:u w:val="none"/>
      </w:rPr>
    </w:lvl>
    <w:lvl w:ilvl="7" w:tentative="0">
      <w:start w:val="1"/>
      <w:numFmt w:val="bullet"/>
      <w:lvlText w:val="-"/>
      <w:lvlJc w:val="left"/>
      <w:rPr>
        <w:rFonts w:ascii="MS Reference Sans Serif" w:hAnsi="MS Reference Sans Serif"/>
        <w:b w:val="0"/>
        <w:i w:val="0"/>
        <w:smallCaps w:val="0"/>
        <w:strike w:val="0"/>
        <w:color w:val="000000"/>
        <w:spacing w:val="-10"/>
        <w:w w:val="100"/>
        <w:position w:val="0"/>
        <w:sz w:val="21"/>
        <w:u w:val="none"/>
      </w:rPr>
    </w:lvl>
    <w:lvl w:ilvl="8" w:tentative="0">
      <w:start w:val="1"/>
      <w:numFmt w:val="bullet"/>
      <w:lvlText w:val="-"/>
      <w:lvlJc w:val="left"/>
      <w:rPr>
        <w:rFonts w:ascii="MS Reference Sans Serif" w:hAnsi="MS Reference Sans Serif"/>
        <w:b w:val="0"/>
        <w:i w:val="0"/>
        <w:smallCaps w:val="0"/>
        <w:strike w:val="0"/>
        <w:color w:val="000000"/>
        <w:spacing w:val="-10"/>
        <w:w w:val="100"/>
        <w:position w:val="0"/>
        <w:sz w:val="21"/>
        <w:u w:val="none"/>
      </w:rPr>
    </w:lvl>
  </w:abstractNum>
  <w:abstractNum w:abstractNumId="4">
    <w:nsid w:val="18A813BF"/>
    <w:multiLevelType w:val="multilevel"/>
    <w:tmpl w:val="18A813BF"/>
    <w:lvl w:ilvl="0" w:tentative="0">
      <w:start w:val="1"/>
      <w:numFmt w:val="decimal"/>
      <w:lvlText w:val="%1."/>
      <w:lvlJc w:val="left"/>
      <w:pPr>
        <w:ind w:left="1429" w:hanging="360"/>
      </w:pPr>
      <w:rPr>
        <w:sz w:val="28"/>
        <w:szCs w:val="28"/>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9D1"/>
    <w:rsid w:val="000713FB"/>
    <w:rsid w:val="00120390"/>
    <w:rsid w:val="00121984"/>
    <w:rsid w:val="001359D1"/>
    <w:rsid w:val="00147C5C"/>
    <w:rsid w:val="00152382"/>
    <w:rsid w:val="00167E84"/>
    <w:rsid w:val="00186216"/>
    <w:rsid w:val="001951CD"/>
    <w:rsid w:val="0023794C"/>
    <w:rsid w:val="002672F8"/>
    <w:rsid w:val="00294D88"/>
    <w:rsid w:val="002952B0"/>
    <w:rsid w:val="002E393D"/>
    <w:rsid w:val="002E6F8F"/>
    <w:rsid w:val="00343465"/>
    <w:rsid w:val="003753AD"/>
    <w:rsid w:val="003E6E21"/>
    <w:rsid w:val="003F4F68"/>
    <w:rsid w:val="004827E6"/>
    <w:rsid w:val="00495F08"/>
    <w:rsid w:val="004B46C6"/>
    <w:rsid w:val="005F5936"/>
    <w:rsid w:val="0064203F"/>
    <w:rsid w:val="006B46C0"/>
    <w:rsid w:val="00766F31"/>
    <w:rsid w:val="007733E8"/>
    <w:rsid w:val="0084353C"/>
    <w:rsid w:val="00867220"/>
    <w:rsid w:val="00870242"/>
    <w:rsid w:val="008832D7"/>
    <w:rsid w:val="00884618"/>
    <w:rsid w:val="00942E9C"/>
    <w:rsid w:val="00970DB0"/>
    <w:rsid w:val="009959D0"/>
    <w:rsid w:val="009B3974"/>
    <w:rsid w:val="009E22F2"/>
    <w:rsid w:val="00A23E0C"/>
    <w:rsid w:val="00A243D0"/>
    <w:rsid w:val="00AB45F9"/>
    <w:rsid w:val="00AB5205"/>
    <w:rsid w:val="00B82902"/>
    <w:rsid w:val="00C0342F"/>
    <w:rsid w:val="00C26BBD"/>
    <w:rsid w:val="00C323BF"/>
    <w:rsid w:val="00C51817"/>
    <w:rsid w:val="00CA3306"/>
    <w:rsid w:val="00CD6A54"/>
    <w:rsid w:val="00DA5E2C"/>
    <w:rsid w:val="00E23A93"/>
    <w:rsid w:val="00E36BCB"/>
    <w:rsid w:val="00EC0089"/>
    <w:rsid w:val="00ED6D86"/>
    <w:rsid w:val="00F72A71"/>
    <w:rsid w:val="00F76E56"/>
    <w:rsid w:val="00FF3033"/>
    <w:rsid w:val="69BD526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0"/>
    <w:qFormat/>
    <w:uiPriority w:val="0"/>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next w:val="1"/>
    <w:link w:val="21"/>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4">
    <w:name w:val="heading 4"/>
    <w:basedOn w:val="1"/>
    <w:next w:val="1"/>
    <w:link w:val="22"/>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5">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Hyperlink"/>
    <w:basedOn w:val="5"/>
    <w:unhideWhenUsed/>
    <w:qFormat/>
    <w:uiPriority w:val="99"/>
    <w:rPr>
      <w:color w:val="0000FF" w:themeColor="hyperlink"/>
      <w:u w:val="single"/>
      <w14:textFill>
        <w14:solidFill>
          <w14:schemeClr w14:val="hlink"/>
        </w14:solidFill>
      </w14:textFill>
    </w:rPr>
  </w:style>
  <w:style w:type="character" w:styleId="8">
    <w:name w:val="Strong"/>
    <w:basedOn w:val="5"/>
    <w:qFormat/>
    <w:uiPriority w:val="22"/>
    <w:rPr>
      <w:b/>
      <w:bCs/>
    </w:rPr>
  </w:style>
  <w:style w:type="paragraph" w:styleId="9">
    <w:name w:val="Balloon Text"/>
    <w:basedOn w:val="1"/>
    <w:link w:val="28"/>
    <w:semiHidden/>
    <w:unhideWhenUsed/>
    <w:qFormat/>
    <w:uiPriority w:val="99"/>
    <w:pPr>
      <w:spacing w:after="0" w:line="240" w:lineRule="auto"/>
    </w:pPr>
    <w:rPr>
      <w:rFonts w:ascii="Tahoma" w:hAnsi="Tahoma" w:cs="Tahoma"/>
      <w:sz w:val="16"/>
      <w:szCs w:val="16"/>
    </w:rPr>
  </w:style>
  <w:style w:type="paragraph" w:styleId="10">
    <w:name w:val="Body Text 2"/>
    <w:basedOn w:val="1"/>
    <w:link w:val="33"/>
    <w:qFormat/>
    <w:uiPriority w:val="0"/>
    <w:pPr>
      <w:shd w:val="clear" w:color="auto" w:fill="FFFFFF"/>
      <w:spacing w:after="0" w:line="360" w:lineRule="auto"/>
      <w:ind w:right="38"/>
      <w:jc w:val="both"/>
    </w:pPr>
    <w:rPr>
      <w:rFonts w:ascii="Times New Roman" w:hAnsi="Times New Roman" w:eastAsia="Times New Roman" w:cs="Times New Roman"/>
      <w:color w:val="000000"/>
      <w:sz w:val="28"/>
      <w:szCs w:val="20"/>
      <w:lang w:eastAsia="ru-RU"/>
    </w:rPr>
  </w:style>
  <w:style w:type="paragraph" w:styleId="11">
    <w:name w:val="header"/>
    <w:basedOn w:val="1"/>
    <w:link w:val="23"/>
    <w:unhideWhenUsed/>
    <w:qFormat/>
    <w:uiPriority w:val="99"/>
    <w:pPr>
      <w:tabs>
        <w:tab w:val="center" w:pos="4677"/>
        <w:tab w:val="right" w:pos="9355"/>
      </w:tabs>
      <w:spacing w:after="0" w:line="240" w:lineRule="auto"/>
    </w:pPr>
  </w:style>
  <w:style w:type="paragraph" w:styleId="12">
    <w:name w:val="Body Text"/>
    <w:basedOn w:val="1"/>
    <w:link w:val="32"/>
    <w:qFormat/>
    <w:uiPriority w:val="0"/>
    <w:pPr>
      <w:widowControl w:val="0"/>
      <w:spacing w:after="0" w:line="360" w:lineRule="auto"/>
    </w:pPr>
    <w:rPr>
      <w:rFonts w:ascii="Times New Roman" w:hAnsi="Times New Roman" w:eastAsia="Times New Roman" w:cs="Times New Roman"/>
      <w:snapToGrid w:val="0"/>
      <w:sz w:val="24"/>
      <w:szCs w:val="20"/>
      <w:lang w:eastAsia="ru-RU"/>
    </w:rPr>
  </w:style>
  <w:style w:type="paragraph" w:styleId="13">
    <w:name w:val="toc 1"/>
    <w:basedOn w:val="1"/>
    <w:next w:val="1"/>
    <w:autoRedefine/>
    <w:unhideWhenUsed/>
    <w:qFormat/>
    <w:uiPriority w:val="39"/>
    <w:pPr>
      <w:spacing w:after="100"/>
    </w:pPr>
  </w:style>
  <w:style w:type="paragraph" w:styleId="14">
    <w:name w:val="toc 2"/>
    <w:basedOn w:val="1"/>
    <w:next w:val="1"/>
    <w:autoRedefine/>
    <w:unhideWhenUsed/>
    <w:qFormat/>
    <w:uiPriority w:val="39"/>
    <w:pPr>
      <w:spacing w:after="100" w:line="259" w:lineRule="auto"/>
      <w:ind w:left="220"/>
    </w:pPr>
  </w:style>
  <w:style w:type="paragraph" w:styleId="15">
    <w:name w:val="Body Text Indent"/>
    <w:basedOn w:val="1"/>
    <w:link w:val="42"/>
    <w:semiHidden/>
    <w:unhideWhenUsed/>
    <w:qFormat/>
    <w:uiPriority w:val="99"/>
    <w:pPr>
      <w:spacing w:after="120" w:line="259" w:lineRule="auto"/>
      <w:ind w:left="283"/>
    </w:pPr>
  </w:style>
  <w:style w:type="paragraph" w:styleId="16">
    <w:name w:val="footer"/>
    <w:basedOn w:val="1"/>
    <w:link w:val="24"/>
    <w:unhideWhenUsed/>
    <w:qFormat/>
    <w:uiPriority w:val="99"/>
    <w:pPr>
      <w:tabs>
        <w:tab w:val="center" w:pos="4677"/>
        <w:tab w:val="right" w:pos="9355"/>
      </w:tabs>
      <w:spacing w:after="0" w:line="240" w:lineRule="auto"/>
    </w:pPr>
  </w:style>
  <w:style w:type="paragraph" w:styleId="1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8">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character" w:customStyle="1" w:styleId="20">
    <w:name w:val="Заголовок 1 Знак"/>
    <w:basedOn w:val="5"/>
    <w:link w:val="2"/>
    <w:qFormat/>
    <w:uiPriority w:val="0"/>
    <w:rPr>
      <w:rFonts w:asciiTheme="majorHAnsi" w:hAnsiTheme="majorHAnsi" w:eastAsiaTheme="majorEastAsia" w:cstheme="majorBidi"/>
      <w:b/>
      <w:bCs/>
      <w:color w:val="376092" w:themeColor="accent1" w:themeShade="BF"/>
      <w:sz w:val="28"/>
      <w:szCs w:val="28"/>
    </w:rPr>
  </w:style>
  <w:style w:type="character" w:customStyle="1" w:styleId="21">
    <w:name w:val="Заголовок 3 Знак"/>
    <w:basedOn w:val="5"/>
    <w:link w:val="3"/>
    <w:semiHidden/>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2">
    <w:name w:val="Заголовок 4 Знак"/>
    <w:basedOn w:val="5"/>
    <w:link w:val="4"/>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3">
    <w:name w:val="Верхний колонтитул Знак"/>
    <w:basedOn w:val="5"/>
    <w:link w:val="11"/>
    <w:qFormat/>
    <w:uiPriority w:val="99"/>
  </w:style>
  <w:style w:type="character" w:customStyle="1" w:styleId="24">
    <w:name w:val="Нижний колонтитул Знак"/>
    <w:basedOn w:val="5"/>
    <w:link w:val="16"/>
    <w:qFormat/>
    <w:uiPriority w:val="99"/>
  </w:style>
  <w:style w:type="paragraph" w:styleId="25">
    <w:name w:val="List Paragraph"/>
    <w:basedOn w:val="1"/>
    <w:link w:val="34"/>
    <w:qFormat/>
    <w:uiPriority w:val="34"/>
    <w:pPr>
      <w:ind w:left="720"/>
      <w:contextualSpacing/>
    </w:pPr>
  </w:style>
  <w:style w:type="paragraph" w:customStyle="1" w:styleId="26">
    <w:name w:val="Заголовок 11"/>
    <w:basedOn w:val="1"/>
    <w:next w:val="1"/>
    <w:qFormat/>
    <w:uiPriority w:val="9"/>
    <w:pPr>
      <w:keepNext/>
      <w:keepLines/>
      <w:spacing w:before="240" w:after="0" w:line="259" w:lineRule="auto"/>
      <w:outlineLvl w:val="0"/>
    </w:pPr>
    <w:rPr>
      <w:rFonts w:ascii="Calibri Light" w:hAnsi="Calibri Light" w:eastAsia="Times New Roman" w:cs="Times New Roman"/>
      <w:color w:val="2E74B5"/>
      <w:sz w:val="32"/>
      <w:szCs w:val="32"/>
    </w:rPr>
  </w:style>
  <w:style w:type="character" w:customStyle="1" w:styleId="27">
    <w:name w:val="Гиперссылка1"/>
    <w:basedOn w:val="5"/>
    <w:unhideWhenUsed/>
    <w:qFormat/>
    <w:uiPriority w:val="99"/>
    <w:rPr>
      <w:color w:val="0563C1"/>
      <w:u w:val="single"/>
    </w:rPr>
  </w:style>
  <w:style w:type="character" w:customStyle="1" w:styleId="28">
    <w:name w:val="Текст выноски Знак"/>
    <w:basedOn w:val="5"/>
    <w:link w:val="9"/>
    <w:semiHidden/>
    <w:qFormat/>
    <w:uiPriority w:val="99"/>
    <w:rPr>
      <w:rFonts w:ascii="Tahoma" w:hAnsi="Tahoma" w:cs="Tahoma"/>
      <w:sz w:val="16"/>
      <w:szCs w:val="16"/>
    </w:rPr>
  </w:style>
  <w:style w:type="character" w:customStyle="1" w:styleId="29">
    <w:name w:val="Заголовок 1 Знак1"/>
    <w:basedOn w:val="5"/>
    <w:qFormat/>
    <w:uiPriority w:val="9"/>
    <w:rPr>
      <w:rFonts w:asciiTheme="majorHAnsi" w:hAnsiTheme="majorHAnsi" w:eastAsiaTheme="majorEastAsia" w:cstheme="majorBidi"/>
      <w:b/>
      <w:bCs/>
      <w:color w:val="376092" w:themeColor="accent1" w:themeShade="BF"/>
      <w:sz w:val="28"/>
      <w:szCs w:val="28"/>
    </w:rPr>
  </w:style>
  <w:style w:type="table" w:customStyle="1" w:styleId="30">
    <w:name w:val="Сетка таблицы11"/>
    <w:basedOn w:val="6"/>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
    <w:name w:val="Сетка таблицы1"/>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2">
    <w:name w:val="Основной текст Знак"/>
    <w:basedOn w:val="5"/>
    <w:link w:val="12"/>
    <w:qFormat/>
    <w:uiPriority w:val="0"/>
    <w:rPr>
      <w:rFonts w:ascii="Times New Roman" w:hAnsi="Times New Roman" w:eastAsia="Times New Roman" w:cs="Times New Roman"/>
      <w:snapToGrid w:val="0"/>
      <w:sz w:val="24"/>
      <w:szCs w:val="20"/>
      <w:lang w:eastAsia="ru-RU"/>
    </w:rPr>
  </w:style>
  <w:style w:type="character" w:customStyle="1" w:styleId="33">
    <w:name w:val="Основной текст 2 Знак"/>
    <w:basedOn w:val="5"/>
    <w:link w:val="10"/>
    <w:qFormat/>
    <w:uiPriority w:val="0"/>
    <w:rPr>
      <w:rFonts w:ascii="Times New Roman" w:hAnsi="Times New Roman" w:eastAsia="Times New Roman" w:cs="Times New Roman"/>
      <w:color w:val="000000"/>
      <w:sz w:val="28"/>
      <w:szCs w:val="20"/>
      <w:shd w:val="clear" w:color="auto" w:fill="FFFFFF"/>
      <w:lang w:eastAsia="ru-RU"/>
    </w:rPr>
  </w:style>
  <w:style w:type="character" w:customStyle="1" w:styleId="34">
    <w:name w:val="Абзац списка Знак"/>
    <w:link w:val="25"/>
    <w:qFormat/>
    <w:locked/>
    <w:uiPriority w:val="34"/>
  </w:style>
  <w:style w:type="paragraph" w:customStyle="1" w:styleId="35">
    <w:name w:val="Оглавление 11"/>
    <w:basedOn w:val="1"/>
    <w:next w:val="1"/>
    <w:autoRedefine/>
    <w:unhideWhenUsed/>
    <w:qFormat/>
    <w:uiPriority w:val="39"/>
    <w:pPr>
      <w:spacing w:after="100" w:line="259" w:lineRule="auto"/>
    </w:pPr>
  </w:style>
  <w:style w:type="character" w:customStyle="1" w:styleId="36">
    <w:name w:val="apple-converted-space"/>
    <w:basedOn w:val="5"/>
    <w:qFormat/>
    <w:uiPriority w:val="0"/>
  </w:style>
  <w:style w:type="character" w:customStyle="1" w:styleId="37">
    <w:name w:val="hl"/>
    <w:basedOn w:val="5"/>
    <w:qFormat/>
    <w:uiPriority w:val="0"/>
  </w:style>
  <w:style w:type="paragraph" w:customStyle="1" w:styleId="38">
    <w:name w:val="Заголовок 31"/>
    <w:basedOn w:val="1"/>
    <w:next w:val="1"/>
    <w:semiHidden/>
    <w:unhideWhenUsed/>
    <w:qFormat/>
    <w:uiPriority w:val="9"/>
    <w:pPr>
      <w:keepNext/>
      <w:keepLines/>
      <w:spacing w:before="40" w:after="0" w:line="259" w:lineRule="auto"/>
      <w:outlineLvl w:val="2"/>
    </w:pPr>
    <w:rPr>
      <w:rFonts w:ascii="Calibri Light" w:hAnsi="Calibri Light" w:eastAsia="Times New Roman" w:cs="Times New Roman"/>
      <w:color w:val="1F3763"/>
      <w:sz w:val="24"/>
      <w:szCs w:val="24"/>
    </w:rPr>
  </w:style>
  <w:style w:type="table" w:customStyle="1" w:styleId="39">
    <w:name w:val="Сетка таблицы2"/>
    <w:basedOn w:val="6"/>
    <w:qFormat/>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0">
    <w:name w:val="Сетка таблицы12"/>
    <w:basedOn w:val="6"/>
    <w:qFormat/>
    <w:uiPriority w:val="5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
    <w:name w:val="Заголовок 3 Знак1"/>
    <w:basedOn w:val="5"/>
    <w:semiHidden/>
    <w:qFormat/>
    <w:uiPriority w:val="9"/>
    <w:rPr>
      <w:rFonts w:ascii="Calibri Light" w:hAnsi="Calibri Light" w:eastAsia="Times New Roman" w:cs="Times New Roman"/>
      <w:color w:val="1F4D78"/>
      <w:sz w:val="24"/>
      <w:szCs w:val="24"/>
    </w:rPr>
  </w:style>
  <w:style w:type="character" w:customStyle="1" w:styleId="42">
    <w:name w:val="Основной текст с отступом Знак"/>
    <w:basedOn w:val="5"/>
    <w:link w:val="15"/>
    <w:semiHidden/>
    <w:qFormat/>
    <w:uiPriority w:val="99"/>
  </w:style>
  <w:style w:type="table" w:customStyle="1" w:styleId="43">
    <w:name w:val="Сетка таблицы3"/>
    <w:basedOn w:val="6"/>
    <w:qFormat/>
    <w:uiPriority w:val="0"/>
    <w:pPr>
      <w:spacing w:after="0" w:line="240" w:lineRule="auto"/>
      <w:ind w:firstLine="709"/>
      <w:jc w:val="both"/>
    </w:pPr>
    <w:rPr>
      <w:rFonts w:ascii="Times New Roman" w:hAnsi="Times New Roman" w:cs="Times New Roman"/>
      <w:sz w:val="26"/>
      <w:szCs w:val="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Лист1!$C$5</c:f>
              <c:strCache>
                <c:ptCount val="1"/>
                <c:pt idx="0">
                  <c:v>2020</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lstStyle/>
              <a:p>
                <a:pPr>
                  <a:defRPr lang="ru-RU" sz="11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Лист1!$B$6:$B$11</c:f>
              <c:strCache>
                <c:ptCount val="5"/>
                <c:pt idx="0">
                  <c:v>Выручка от реализации товаров, работ, услуг с НДС, тыс. руб. </c:v>
                </c:pt>
                <c:pt idx="1">
                  <c:v>Прибыль (убыток) от реализации продукции, товаров, работ, услуг, тыс. руб.</c:v>
                </c:pt>
                <c:pt idx="2">
                  <c:v>Прибыль (убыток) от инвестиционной и финансовой деятельности, тыс. руб. </c:v>
                </c:pt>
                <c:pt idx="3">
                  <c:v>Прибыль (убыток) до налогообложения, тыс.руб.</c:v>
                </c:pt>
                <c:pt idx="4">
                  <c:v>Чистая прибыль (убыток), тыс. руб. </c:v>
                </c:pt>
              </c:strCache>
            </c:strRef>
          </c:cat>
          <c:val>
            <c:numRef>
              <c:f>Лист1!$C$6:$C$11</c:f>
              <c:numCache>
                <c:formatCode>General</c:formatCode>
                <c:ptCount val="5"/>
                <c:pt idx="0">
                  <c:v>3710</c:v>
                </c:pt>
                <c:pt idx="1">
                  <c:v>180</c:v>
                </c:pt>
                <c:pt idx="2">
                  <c:v>251</c:v>
                </c:pt>
                <c:pt idx="3">
                  <c:v>18</c:v>
                </c:pt>
                <c:pt idx="4">
                  <c:v>15</c:v>
                </c:pt>
              </c:numCache>
            </c:numRef>
          </c:val>
        </c:ser>
        <c:ser>
          <c:idx val="1"/>
          <c:order val="1"/>
          <c:tx>
            <c:strRef>
              <c:f>Лист1!$D$5</c:f>
              <c:strCache>
                <c:ptCount val="1"/>
                <c:pt idx="0">
                  <c:v>2021</c:v>
                </c:pt>
              </c:strCache>
            </c:strRef>
          </c:tx>
          <c:spPr>
            <a:solidFill>
              <a:schemeClr val="accent2"/>
            </a:solidFill>
            <a:ln>
              <a:noFill/>
            </a:ln>
            <a:effectLst/>
            <a:sp3d/>
          </c:spPr>
          <c:invertIfNegative val="0"/>
          <c:dLbls>
            <c:dLbl>
              <c:idx val="0"/>
              <c:layout>
                <c:manualLayout>
                  <c:x val="-0.00544217609339176"/>
                  <c:y val="-0.063811922753988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lstStyle/>
              <a:p>
                <a:pPr>
                  <a:defRPr lang="ru-RU" sz="12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Лист1!$B$6:$B$11</c:f>
              <c:strCache>
                <c:ptCount val="5"/>
                <c:pt idx="0">
                  <c:v>Выручка от реализации товаров, работ, услуг с НДС, тыс. руб. </c:v>
                </c:pt>
                <c:pt idx="1">
                  <c:v>Прибыль (убыток) от реализации продукции, товаров, работ, услуг, тыс. руб.</c:v>
                </c:pt>
                <c:pt idx="2">
                  <c:v>Прибыль (убыток) от инвестиционной и финансовой деятельности, тыс. руб. </c:v>
                </c:pt>
                <c:pt idx="3">
                  <c:v>Прибыль (убыток) до налогообложения, тыс.руб.</c:v>
                </c:pt>
                <c:pt idx="4">
                  <c:v>Чистая прибыль (убыток), тыс. руб. </c:v>
                </c:pt>
              </c:strCache>
            </c:strRef>
          </c:cat>
          <c:val>
            <c:numRef>
              <c:f>Лист1!$D$6:$D$11</c:f>
              <c:numCache>
                <c:formatCode>General</c:formatCode>
                <c:ptCount val="5"/>
                <c:pt idx="0">
                  <c:v>3782</c:v>
                </c:pt>
                <c:pt idx="1">
                  <c:v>201</c:v>
                </c:pt>
                <c:pt idx="2">
                  <c:v>138</c:v>
                </c:pt>
                <c:pt idx="3">
                  <c:v>24</c:v>
                </c:pt>
                <c:pt idx="4">
                  <c:v>20</c:v>
                </c:pt>
              </c:numCache>
            </c:numRef>
          </c:val>
        </c:ser>
        <c:ser>
          <c:idx val="2"/>
          <c:order val="2"/>
          <c:tx>
            <c:strRef>
              <c:f>Лист1!$E$5</c:f>
              <c:strCache>
                <c:ptCount val="1"/>
                <c:pt idx="0">
                  <c:v>2022</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lstStyle/>
              <a:p>
                <a:pPr>
                  <a:defRPr lang="ru-RU" sz="11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Лист1!$B$6:$B$11</c:f>
              <c:strCache>
                <c:ptCount val="5"/>
                <c:pt idx="0">
                  <c:v>Выручка от реализации товаров, работ, услуг с НДС, тыс. руб. </c:v>
                </c:pt>
                <c:pt idx="1">
                  <c:v>Прибыль (убыток) от реализации продукции, товаров, работ, услуг, тыс. руб.</c:v>
                </c:pt>
                <c:pt idx="2">
                  <c:v>Прибыль (убыток) от инвестиционной и финансовой деятельности, тыс. руб. </c:v>
                </c:pt>
                <c:pt idx="3">
                  <c:v>Прибыль (убыток) до налогообложения, тыс.руб.</c:v>
                </c:pt>
                <c:pt idx="4">
                  <c:v>Чистая прибыль (убыток), тыс. руб. </c:v>
                </c:pt>
              </c:strCache>
            </c:strRef>
          </c:cat>
          <c:val>
            <c:numRef>
              <c:f>Лист1!$E$6:$E$11</c:f>
              <c:numCache>
                <c:formatCode>General</c:formatCode>
                <c:ptCount val="5"/>
                <c:pt idx="0">
                  <c:v>4120</c:v>
                </c:pt>
                <c:pt idx="1">
                  <c:v>394</c:v>
                </c:pt>
                <c:pt idx="2">
                  <c:v>282</c:v>
                </c:pt>
                <c:pt idx="3">
                  <c:v>97</c:v>
                </c:pt>
                <c:pt idx="4">
                  <c:v>80</c:v>
                </c:pt>
              </c:numCache>
            </c:numRef>
          </c:val>
        </c:ser>
        <c:dLbls>
          <c:showLegendKey val="0"/>
          <c:showVal val="0"/>
          <c:showCatName val="0"/>
          <c:showSerName val="0"/>
          <c:showPercent val="0"/>
          <c:showBubbleSize val="0"/>
        </c:dLbls>
        <c:gapWidth val="150"/>
        <c:axId val="127678336"/>
        <c:axId val="127679872"/>
      </c:barChart>
      <c:catAx>
        <c:axId val="127678336"/>
        <c:scaling>
          <c:orientation val="minMax"/>
        </c:scaling>
        <c:delete val="0"/>
        <c:axPos val="b"/>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ru-RU" sz="9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27679872"/>
        <c:crosses val="autoZero"/>
        <c:auto val="1"/>
        <c:lblAlgn val="ctr"/>
        <c:lblOffset val="100"/>
        <c:noMultiLvlLbl val="0"/>
      </c:catAx>
      <c:valAx>
        <c:axId val="12767987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ru-RU" sz="10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27678336"/>
        <c:crosses val="autoZero"/>
        <c:crossBetween val="between"/>
      </c:valAx>
      <c:spPr>
        <a:noFill/>
        <a:ln>
          <a:noFill/>
        </a:ln>
        <a:effectLst/>
      </c:spPr>
    </c:plotArea>
    <c:plotVisOnly val="1"/>
    <c:dispBlanksAs val="gap"/>
    <c:showDLblsOverMax val="0"/>
    <c:extLst>
      <c:ext uri="{0b15fc19-7d7d-44ad-8c2d-2c3a37ce22c3}">
        <chartProps xmlns="https://web.wps.cn/et/2018/main" chartId="{3c2d7023-12c6-4a55-90ae-5d26661cfe3e}"/>
      </c:ext>
    </c:extLst>
  </c:chart>
  <c:spPr>
    <a:solidFill>
      <a:schemeClr val="bg1"/>
    </a:solidFill>
    <a:ln w="9525" cap="flat" cmpd="sng" algn="ctr">
      <a:solidFill>
        <a:schemeClr val="tx1">
          <a:lumMod val="15000"/>
          <a:lumOff val="85000"/>
        </a:schemeClr>
      </a:solidFill>
      <a:prstDash val="solid"/>
      <a:round/>
    </a:ln>
    <a:effectLst/>
  </c:spPr>
  <c:txPr>
    <a:bodyPr/>
    <a:lstStyle/>
    <a:p>
      <a:pPr>
        <a:defRPr lang="ru-RU" sz="1000">
          <a:solidFill>
            <a:sysClr val="windowText" lastClr="000000"/>
          </a:solidFill>
          <a:latin typeface="Times New Roman" panose="02020603050405020304" charset="0"/>
          <a:cs typeface="Times New Roman" panose="02020603050405020304"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Лист1!$C$5</c:f>
              <c:strCache>
                <c:ptCount val="1"/>
                <c:pt idx="0">
                  <c:v>2020</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Лист1!$B$6:$B$9</c:f>
              <c:strCache>
                <c:ptCount val="4"/>
                <c:pt idx="0">
                  <c:v>Прибыль (убыток) от реализации продукции, товаров, работ, услуг, тыс. руб.</c:v>
                </c:pt>
                <c:pt idx="1">
                  <c:v>Прибыль (убыток) от инвестиционной и финансовой деятельности, тыс. руб. </c:v>
                </c:pt>
                <c:pt idx="2">
                  <c:v>Прибыль (убыток) до налогообложения, тыс.руб.</c:v>
                </c:pt>
                <c:pt idx="3">
                  <c:v>Чистая прибыль (убыток), тыс. руб. </c:v>
                </c:pt>
              </c:strCache>
            </c:strRef>
          </c:cat>
          <c:val>
            <c:numRef>
              <c:f>Лист1!$C$6:$C$9</c:f>
              <c:numCache>
                <c:formatCode>General</c:formatCode>
                <c:ptCount val="4"/>
                <c:pt idx="0">
                  <c:v>180</c:v>
                </c:pt>
                <c:pt idx="1">
                  <c:v>251</c:v>
                </c:pt>
                <c:pt idx="2">
                  <c:v>18</c:v>
                </c:pt>
                <c:pt idx="3">
                  <c:v>15</c:v>
                </c:pt>
              </c:numCache>
            </c:numRef>
          </c:val>
        </c:ser>
        <c:ser>
          <c:idx val="1"/>
          <c:order val="1"/>
          <c:tx>
            <c:strRef>
              <c:f>Лист1!$D$5</c:f>
              <c:strCache>
                <c:ptCount val="1"/>
                <c:pt idx="0">
                  <c:v>2021</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Лист1!$B$6:$B$9</c:f>
              <c:strCache>
                <c:ptCount val="4"/>
                <c:pt idx="0">
                  <c:v>Прибыль (убыток) от реализации продукции, товаров, работ, услуг, тыс. руб.</c:v>
                </c:pt>
                <c:pt idx="1">
                  <c:v>Прибыль (убыток) от инвестиционной и финансовой деятельности, тыс. руб. </c:v>
                </c:pt>
                <c:pt idx="2">
                  <c:v>Прибыль (убыток) до налогообложения, тыс.руб.</c:v>
                </c:pt>
                <c:pt idx="3">
                  <c:v>Чистая прибыль (убыток), тыс. руб. </c:v>
                </c:pt>
              </c:strCache>
            </c:strRef>
          </c:cat>
          <c:val>
            <c:numRef>
              <c:f>Лист1!$D$6:$D$9</c:f>
              <c:numCache>
                <c:formatCode>General</c:formatCode>
                <c:ptCount val="4"/>
                <c:pt idx="0">
                  <c:v>201</c:v>
                </c:pt>
                <c:pt idx="1">
                  <c:v>138</c:v>
                </c:pt>
                <c:pt idx="2">
                  <c:v>24</c:v>
                </c:pt>
                <c:pt idx="3">
                  <c:v>20</c:v>
                </c:pt>
              </c:numCache>
            </c:numRef>
          </c:val>
        </c:ser>
        <c:ser>
          <c:idx val="2"/>
          <c:order val="2"/>
          <c:tx>
            <c:strRef>
              <c:f>Лист1!$E$5</c:f>
              <c:strCache>
                <c:ptCount val="1"/>
                <c:pt idx="0">
                  <c:v>2022</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ru-RU" sz="900" b="0" i="0" u="none" strike="noStrike" kern="1200" baseline="0">
                    <a:solidFill>
                      <a:sysClr val="windowText" lastClr="000000"/>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Лист1!$B$6:$B$9</c:f>
              <c:strCache>
                <c:ptCount val="4"/>
                <c:pt idx="0">
                  <c:v>Прибыль (убыток) от реализации продукции, товаров, работ, услуг, тыс. руб.</c:v>
                </c:pt>
                <c:pt idx="1">
                  <c:v>Прибыль (убыток) от инвестиционной и финансовой деятельности, тыс. руб. </c:v>
                </c:pt>
                <c:pt idx="2">
                  <c:v>Прибыль (убыток) до налогообложения, тыс.руб.</c:v>
                </c:pt>
                <c:pt idx="3">
                  <c:v>Чистая прибыль (убыток), тыс. руб. </c:v>
                </c:pt>
              </c:strCache>
            </c:strRef>
          </c:cat>
          <c:val>
            <c:numRef>
              <c:f>Лист1!$E$6:$E$9</c:f>
              <c:numCache>
                <c:formatCode>General</c:formatCode>
                <c:ptCount val="4"/>
                <c:pt idx="0">
                  <c:v>394</c:v>
                </c:pt>
                <c:pt idx="1">
                  <c:v>282</c:v>
                </c:pt>
                <c:pt idx="2">
                  <c:v>97</c:v>
                </c:pt>
                <c:pt idx="3">
                  <c:v>80</c:v>
                </c:pt>
              </c:numCache>
            </c:numRef>
          </c:val>
        </c:ser>
        <c:dLbls>
          <c:showLegendKey val="0"/>
          <c:showVal val="0"/>
          <c:showCatName val="0"/>
          <c:showSerName val="0"/>
          <c:showPercent val="0"/>
          <c:showBubbleSize val="0"/>
        </c:dLbls>
        <c:gapWidth val="150"/>
        <c:axId val="126316544"/>
        <c:axId val="126318080"/>
      </c:barChart>
      <c:catAx>
        <c:axId val="126316544"/>
        <c:scaling>
          <c:orientation val="minMax"/>
        </c:scaling>
        <c:delete val="0"/>
        <c:axPos val="b"/>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ru-RU" sz="9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26318080"/>
        <c:crosses val="autoZero"/>
        <c:auto val="1"/>
        <c:lblAlgn val="ctr"/>
        <c:lblOffset val="100"/>
        <c:noMultiLvlLbl val="0"/>
      </c:catAx>
      <c:valAx>
        <c:axId val="1263180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ru-RU" sz="900" b="0" i="0" u="none" strike="noStrike" kern="1200" baseline="0">
                <a:solidFill>
                  <a:sysClr val="windowText" lastClr="000000"/>
                </a:solidFill>
                <a:latin typeface="Times New Roman" panose="02020603050405020304" charset="0"/>
                <a:ea typeface="+mn-ea"/>
                <a:cs typeface="Times New Roman" panose="02020603050405020304" charset="0"/>
              </a:defRPr>
            </a:pPr>
          </a:p>
        </c:txPr>
        <c:crossAx val="126316544"/>
        <c:crosses val="autoZero"/>
        <c:crossBetween val="between"/>
      </c:valAx>
      <c:spPr>
        <a:noFill/>
        <a:ln>
          <a:noFill/>
        </a:ln>
        <a:effectLst/>
      </c:spPr>
    </c:plotArea>
    <c:plotVisOnly val="1"/>
    <c:dispBlanksAs val="gap"/>
    <c:showDLblsOverMax val="0"/>
    <c:extLst>
      <c:ext uri="{0b15fc19-7d7d-44ad-8c2d-2c3a37ce22c3}">
        <chartProps xmlns="https://web.wps.cn/et/2018/main" chartId="{48568c75-b59c-458f-8a1d-54b8188d8852}"/>
      </c:ext>
    </c:extLst>
  </c:chart>
  <c:spPr>
    <a:solidFill>
      <a:schemeClr val="bg1"/>
    </a:solidFill>
    <a:ln w="9525" cap="flat" cmpd="sng" algn="ctr">
      <a:solidFill>
        <a:schemeClr val="tx1">
          <a:lumMod val="15000"/>
          <a:lumOff val="85000"/>
        </a:schemeClr>
      </a:solidFill>
      <a:prstDash val="solid"/>
      <a:round/>
    </a:ln>
    <a:effectLst/>
  </c:spPr>
  <c:txPr>
    <a:bodyPr/>
    <a:lstStyle/>
    <a:p>
      <a:pPr>
        <a:defRPr lang="ru-RU">
          <a:solidFill>
            <a:sysClr val="windowText" lastClr="000000"/>
          </a:solidFill>
          <a:latin typeface="Times New Roman" panose="02020603050405020304" charset="0"/>
          <a:cs typeface="Times New Roman" panose="02020603050405020304" charset="0"/>
        </a:defRPr>
      </a:pPr>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12457</Words>
  <Characters>71006</Characters>
  <Lines>591</Lines>
  <Paragraphs>166</Paragraphs>
  <TotalTime>143</TotalTime>
  <ScaleCrop>false</ScaleCrop>
  <LinksUpToDate>false</LinksUpToDate>
  <CharactersWithSpaces>83297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2024-11-18T12:02:00Z</dcterms:created>
  <dc:creator>Виктория Геннадьевна Яковина</dc:creator>
  <cp:lastModifiedBy>Ангелина Бруй</cp:lastModifiedBy>
  <dcterms:modified xsi:type="dcterms:W3CDTF">2026-04-02T07:54:47Z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90C65A7CA779426E862BABF74AB76ED7_12</vt:lpwstr>
  </property>
</Properties>
</file>